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7F" w:rsidRDefault="00373A7F" w:rsidP="00035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6E54" w:rsidRPr="007F6E54">
        <w:rPr>
          <w:rFonts w:ascii="Times New Roman" w:hAnsi="Times New Roman" w:cs="Times New Roman"/>
          <w:b/>
          <w:sz w:val="28"/>
          <w:szCs w:val="28"/>
        </w:rPr>
        <w:t xml:space="preserve">бзор </w:t>
      </w:r>
    </w:p>
    <w:p w:rsidR="00373A7F" w:rsidRDefault="00373A7F" w:rsidP="00035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7F">
        <w:rPr>
          <w:rFonts w:ascii="Times New Roman" w:hAnsi="Times New Roman" w:cs="Times New Roman"/>
          <w:b/>
          <w:sz w:val="28"/>
          <w:szCs w:val="28"/>
        </w:rPr>
        <w:t xml:space="preserve">по итогам анализа представленных за </w:t>
      </w:r>
      <w:r w:rsidR="00B53C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3C97" w:rsidRPr="00B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C97">
        <w:rPr>
          <w:rFonts w:ascii="Times New Roman" w:hAnsi="Times New Roman" w:cs="Times New Roman"/>
          <w:b/>
          <w:sz w:val="28"/>
          <w:szCs w:val="28"/>
        </w:rPr>
        <w:t>квартал 2020</w:t>
      </w:r>
      <w:r w:rsidRPr="00373A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3C97">
        <w:rPr>
          <w:rFonts w:ascii="Times New Roman" w:hAnsi="Times New Roman" w:cs="Times New Roman"/>
          <w:b/>
          <w:sz w:val="28"/>
          <w:szCs w:val="28"/>
        </w:rPr>
        <w:t>а</w:t>
      </w:r>
      <w:r w:rsidRPr="00373A7F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 </w:t>
      </w:r>
    </w:p>
    <w:p w:rsidR="00BE20DA" w:rsidRDefault="00BE20DA" w:rsidP="00B3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C5" w:rsidRDefault="00A31FBB" w:rsidP="00CA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021186">
        <w:rPr>
          <w:rFonts w:ascii="Times New Roman" w:hAnsi="Times New Roman" w:cs="Times New Roman"/>
          <w:sz w:val="28"/>
          <w:szCs w:val="28"/>
        </w:rPr>
        <w:t>принимаемые меры,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 коррупция</w:t>
      </w:r>
      <w:r w:rsidR="00021186">
        <w:rPr>
          <w:rFonts w:ascii="Times New Roman" w:hAnsi="Times New Roman" w:cs="Times New Roman"/>
          <w:sz w:val="28"/>
          <w:szCs w:val="28"/>
        </w:rPr>
        <w:t xml:space="preserve"> про</w:t>
      </w:r>
      <w:r w:rsidR="003C3BEE">
        <w:rPr>
          <w:rFonts w:ascii="Times New Roman" w:hAnsi="Times New Roman" w:cs="Times New Roman"/>
          <w:sz w:val="28"/>
          <w:szCs w:val="28"/>
        </w:rPr>
        <w:t xml:space="preserve">должает влиять на </w:t>
      </w:r>
      <w:r w:rsidR="00021186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21186">
        <w:rPr>
          <w:rFonts w:ascii="Times New Roman" w:hAnsi="Times New Roman" w:cs="Times New Roman"/>
          <w:sz w:val="28"/>
          <w:szCs w:val="28"/>
        </w:rPr>
        <w:t>отношений. Она мешает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 развитию здоровой конкуренции, </w:t>
      </w:r>
      <w:r w:rsidR="007F0FA4">
        <w:rPr>
          <w:rFonts w:ascii="Times New Roman" w:hAnsi="Times New Roman" w:cs="Times New Roman"/>
          <w:sz w:val="28"/>
          <w:szCs w:val="28"/>
        </w:rPr>
        <w:t>эффективному государственному управлению и улу</w:t>
      </w:r>
      <w:r w:rsidR="00021186">
        <w:rPr>
          <w:rFonts w:ascii="Times New Roman" w:hAnsi="Times New Roman" w:cs="Times New Roman"/>
          <w:sz w:val="28"/>
          <w:szCs w:val="28"/>
        </w:rPr>
        <w:t>чшению качества жизни населения,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 разлагает систему </w:t>
      </w:r>
      <w:r w:rsidR="003C3BEE" w:rsidRPr="00BE20DA">
        <w:rPr>
          <w:rFonts w:ascii="Times New Roman" w:hAnsi="Times New Roman" w:cs="Times New Roman"/>
          <w:sz w:val="28"/>
          <w:szCs w:val="28"/>
        </w:rPr>
        <w:t>моральн</w:t>
      </w:r>
      <w:r w:rsidR="003C3BEE">
        <w:rPr>
          <w:rFonts w:ascii="Times New Roman" w:hAnsi="Times New Roman" w:cs="Times New Roman"/>
          <w:sz w:val="28"/>
          <w:szCs w:val="28"/>
        </w:rPr>
        <w:t>ых</w:t>
      </w:r>
      <w:r w:rsidR="003C3BEE" w:rsidRPr="00BE20DA">
        <w:rPr>
          <w:rFonts w:ascii="Times New Roman" w:hAnsi="Times New Roman" w:cs="Times New Roman"/>
          <w:sz w:val="28"/>
          <w:szCs w:val="28"/>
        </w:rPr>
        <w:t xml:space="preserve"> 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ценностей, подменяя их </w:t>
      </w:r>
      <w:r w:rsidR="00021186">
        <w:rPr>
          <w:rFonts w:ascii="Times New Roman" w:hAnsi="Times New Roman" w:cs="Times New Roman"/>
          <w:sz w:val="28"/>
          <w:szCs w:val="28"/>
        </w:rPr>
        <w:t>ложными идеалами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, </w:t>
      </w:r>
      <w:r w:rsidR="003C3BEE">
        <w:rPr>
          <w:rFonts w:ascii="Times New Roman" w:hAnsi="Times New Roman" w:cs="Times New Roman"/>
          <w:sz w:val="28"/>
          <w:szCs w:val="28"/>
        </w:rPr>
        <w:t>обусловленными личной</w:t>
      </w:r>
      <w:r w:rsidR="003C3BEE" w:rsidRPr="00BE20DA">
        <w:rPr>
          <w:rFonts w:ascii="Times New Roman" w:hAnsi="Times New Roman" w:cs="Times New Roman"/>
          <w:sz w:val="28"/>
          <w:szCs w:val="28"/>
        </w:rPr>
        <w:t xml:space="preserve"> </w:t>
      </w:r>
      <w:r w:rsidR="00BE20DA" w:rsidRPr="00BE20DA">
        <w:rPr>
          <w:rFonts w:ascii="Times New Roman" w:hAnsi="Times New Roman" w:cs="Times New Roman"/>
          <w:sz w:val="28"/>
          <w:szCs w:val="28"/>
        </w:rPr>
        <w:t>вы</w:t>
      </w:r>
      <w:r w:rsidR="001E21F7">
        <w:rPr>
          <w:rFonts w:ascii="Times New Roman" w:hAnsi="Times New Roman" w:cs="Times New Roman"/>
          <w:sz w:val="28"/>
          <w:szCs w:val="28"/>
        </w:rPr>
        <w:t>год</w:t>
      </w:r>
      <w:r w:rsidR="003C3BEE">
        <w:rPr>
          <w:rFonts w:ascii="Times New Roman" w:hAnsi="Times New Roman" w:cs="Times New Roman"/>
          <w:sz w:val="28"/>
          <w:szCs w:val="28"/>
        </w:rPr>
        <w:t>ой</w:t>
      </w:r>
      <w:r w:rsidR="001E21F7">
        <w:rPr>
          <w:rFonts w:ascii="Times New Roman" w:hAnsi="Times New Roman" w:cs="Times New Roman"/>
          <w:sz w:val="28"/>
          <w:szCs w:val="28"/>
        </w:rPr>
        <w:t xml:space="preserve"> и </w:t>
      </w:r>
      <w:r w:rsidR="003C3BEE">
        <w:rPr>
          <w:rFonts w:ascii="Times New Roman" w:hAnsi="Times New Roman" w:cs="Times New Roman"/>
          <w:sz w:val="28"/>
          <w:szCs w:val="28"/>
        </w:rPr>
        <w:t xml:space="preserve">корыстной </w:t>
      </w:r>
      <w:r w:rsidR="00021186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3C3BEE">
        <w:rPr>
          <w:rFonts w:ascii="Times New Roman" w:hAnsi="Times New Roman" w:cs="Times New Roman"/>
          <w:sz w:val="28"/>
          <w:szCs w:val="28"/>
        </w:rPr>
        <w:t>ю</w:t>
      </w:r>
      <w:r w:rsidR="00021186">
        <w:rPr>
          <w:rFonts w:ascii="Times New Roman" w:hAnsi="Times New Roman" w:cs="Times New Roman"/>
          <w:sz w:val="28"/>
          <w:szCs w:val="28"/>
        </w:rPr>
        <w:t>.</w:t>
      </w:r>
      <w:r w:rsidR="003C3BEE">
        <w:rPr>
          <w:rFonts w:ascii="Times New Roman" w:hAnsi="Times New Roman" w:cs="Times New Roman"/>
          <w:sz w:val="28"/>
          <w:szCs w:val="28"/>
        </w:rPr>
        <w:t xml:space="preserve"> Однако п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оложительный результат в </w:t>
      </w:r>
      <w:r w:rsidR="001E21F7">
        <w:rPr>
          <w:rFonts w:ascii="Times New Roman" w:hAnsi="Times New Roman" w:cs="Times New Roman"/>
          <w:sz w:val="28"/>
          <w:szCs w:val="28"/>
        </w:rPr>
        <w:t>профилактике коррупции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 </w:t>
      </w:r>
      <w:r w:rsidR="003C3BE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BE20DA" w:rsidRPr="00BE20DA">
        <w:rPr>
          <w:rFonts w:ascii="Times New Roman" w:hAnsi="Times New Roman" w:cs="Times New Roman"/>
          <w:sz w:val="28"/>
          <w:szCs w:val="28"/>
        </w:rPr>
        <w:t>дости</w:t>
      </w:r>
      <w:r w:rsidR="003C3BEE">
        <w:rPr>
          <w:rFonts w:ascii="Times New Roman" w:hAnsi="Times New Roman" w:cs="Times New Roman"/>
          <w:sz w:val="28"/>
          <w:szCs w:val="28"/>
        </w:rPr>
        <w:t xml:space="preserve">гнут, он </w:t>
      </w:r>
      <w:r w:rsidR="00BE20DA" w:rsidRPr="00BE20DA">
        <w:rPr>
          <w:rFonts w:ascii="Times New Roman" w:hAnsi="Times New Roman" w:cs="Times New Roman"/>
          <w:sz w:val="28"/>
          <w:szCs w:val="28"/>
        </w:rPr>
        <w:t>прямо зависит от полноты информации</w:t>
      </w:r>
      <w:r w:rsidR="003C3BEE">
        <w:rPr>
          <w:rFonts w:ascii="Times New Roman" w:hAnsi="Times New Roman" w:cs="Times New Roman"/>
          <w:sz w:val="28"/>
          <w:szCs w:val="28"/>
        </w:rPr>
        <w:t xml:space="preserve"> </w:t>
      </w:r>
      <w:r w:rsidR="00BE20DA" w:rsidRPr="00BE20DA">
        <w:rPr>
          <w:rFonts w:ascii="Times New Roman" w:hAnsi="Times New Roman" w:cs="Times New Roman"/>
          <w:sz w:val="28"/>
          <w:szCs w:val="28"/>
        </w:rPr>
        <w:t>о</w:t>
      </w:r>
      <w:r w:rsidR="001E21F7">
        <w:rPr>
          <w:rFonts w:ascii="Times New Roman" w:hAnsi="Times New Roman" w:cs="Times New Roman"/>
          <w:sz w:val="28"/>
          <w:szCs w:val="28"/>
        </w:rPr>
        <w:t>б этом социальном зле и участниках</w:t>
      </w:r>
      <w:r w:rsidR="003C3BEE">
        <w:rPr>
          <w:rFonts w:ascii="Times New Roman" w:hAnsi="Times New Roman" w:cs="Times New Roman"/>
          <w:sz w:val="28"/>
          <w:szCs w:val="28"/>
        </w:rPr>
        <w:t>,</w:t>
      </w:r>
      <w:r w:rsidR="00BE20DA" w:rsidRPr="00BE20DA">
        <w:rPr>
          <w:rFonts w:ascii="Times New Roman" w:hAnsi="Times New Roman" w:cs="Times New Roman"/>
          <w:sz w:val="28"/>
          <w:szCs w:val="28"/>
        </w:rPr>
        <w:t xml:space="preserve"> применяющих или готовых прибегнуть к </w:t>
      </w:r>
      <w:r w:rsidR="003C3BEE">
        <w:rPr>
          <w:rFonts w:ascii="Times New Roman" w:hAnsi="Times New Roman" w:cs="Times New Roman"/>
          <w:sz w:val="28"/>
          <w:szCs w:val="28"/>
        </w:rPr>
        <w:t xml:space="preserve">коррупционным </w:t>
      </w:r>
      <w:r w:rsidR="00BE20DA" w:rsidRPr="00BE20DA">
        <w:rPr>
          <w:rFonts w:ascii="Times New Roman" w:hAnsi="Times New Roman" w:cs="Times New Roman"/>
          <w:sz w:val="28"/>
          <w:szCs w:val="28"/>
        </w:rPr>
        <w:t>моделям поведения.</w:t>
      </w:r>
      <w:r w:rsidR="00CA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A4" w:rsidRDefault="00CA0EC5" w:rsidP="00CA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3570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7F0FA4" w:rsidRPr="00C93570">
        <w:rPr>
          <w:rFonts w:ascii="Times New Roman" w:hAnsi="Times New Roman" w:cs="Times New Roman"/>
          <w:sz w:val="28"/>
          <w:szCs w:val="28"/>
        </w:rPr>
        <w:t>и изучен</w:t>
      </w:r>
      <w:r w:rsidR="007F0FA4">
        <w:rPr>
          <w:rFonts w:ascii="Times New Roman" w:hAnsi="Times New Roman" w:cs="Times New Roman"/>
          <w:sz w:val="28"/>
          <w:szCs w:val="28"/>
        </w:rPr>
        <w:t xml:space="preserve">ие </w:t>
      </w:r>
      <w:r w:rsidR="003C3BEE">
        <w:rPr>
          <w:rFonts w:ascii="Times New Roman" w:hAnsi="Times New Roman" w:cs="Times New Roman"/>
          <w:sz w:val="28"/>
          <w:szCs w:val="28"/>
        </w:rPr>
        <w:t xml:space="preserve">уязвимых </w:t>
      </w:r>
      <w:r w:rsidR="007F0FA4">
        <w:rPr>
          <w:rFonts w:ascii="Times New Roman" w:hAnsi="Times New Roman" w:cs="Times New Roman"/>
          <w:sz w:val="28"/>
          <w:szCs w:val="28"/>
        </w:rPr>
        <w:t>зон риска</w:t>
      </w:r>
      <w:r w:rsidR="003C3BEE">
        <w:rPr>
          <w:rFonts w:ascii="Times New Roman" w:hAnsi="Times New Roman" w:cs="Times New Roman"/>
          <w:sz w:val="28"/>
          <w:szCs w:val="28"/>
        </w:rPr>
        <w:t xml:space="preserve"> </w:t>
      </w:r>
      <w:r w:rsidR="007F0FA4" w:rsidRPr="00C93570">
        <w:rPr>
          <w:rFonts w:ascii="Times New Roman" w:hAnsi="Times New Roman" w:cs="Times New Roman"/>
          <w:sz w:val="28"/>
          <w:szCs w:val="28"/>
        </w:rPr>
        <w:t>в жизни общества, которые могу</w:t>
      </w:r>
      <w:r w:rsidR="007F0FA4">
        <w:rPr>
          <w:rFonts w:ascii="Times New Roman" w:hAnsi="Times New Roman" w:cs="Times New Roman"/>
          <w:sz w:val="28"/>
          <w:szCs w:val="28"/>
        </w:rPr>
        <w:t xml:space="preserve">т </w:t>
      </w:r>
      <w:r w:rsidR="003C3BEE">
        <w:rPr>
          <w:rFonts w:ascii="Times New Roman" w:hAnsi="Times New Roman" w:cs="Times New Roman"/>
          <w:sz w:val="28"/>
          <w:szCs w:val="28"/>
        </w:rPr>
        <w:t xml:space="preserve">стать </w:t>
      </w:r>
      <w:r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DB2B66">
        <w:rPr>
          <w:rFonts w:ascii="Times New Roman" w:hAnsi="Times New Roman" w:cs="Times New Roman"/>
          <w:sz w:val="28"/>
          <w:szCs w:val="28"/>
        </w:rPr>
        <w:t>проявления</w:t>
      </w:r>
      <w:r w:rsidR="007F0FA4">
        <w:rPr>
          <w:rFonts w:ascii="Times New Roman" w:hAnsi="Times New Roman" w:cs="Times New Roman"/>
          <w:sz w:val="28"/>
          <w:szCs w:val="28"/>
        </w:rPr>
        <w:t xml:space="preserve"> </w:t>
      </w:r>
      <w:r w:rsidR="007F0FA4" w:rsidRPr="00C93570">
        <w:rPr>
          <w:rFonts w:ascii="Times New Roman" w:hAnsi="Times New Roman" w:cs="Times New Roman"/>
          <w:sz w:val="28"/>
          <w:szCs w:val="28"/>
        </w:rPr>
        <w:t>коррупции</w:t>
      </w:r>
      <w:r w:rsidR="00DB2B66">
        <w:rPr>
          <w:rFonts w:ascii="Times New Roman" w:hAnsi="Times New Roman" w:cs="Times New Roman"/>
          <w:sz w:val="28"/>
          <w:szCs w:val="28"/>
        </w:rPr>
        <w:t>,</w:t>
      </w:r>
      <w:r w:rsidR="007F0FA4">
        <w:rPr>
          <w:rFonts w:ascii="Times New Roman" w:hAnsi="Times New Roman" w:cs="Times New Roman"/>
          <w:sz w:val="28"/>
          <w:szCs w:val="28"/>
        </w:rPr>
        <w:t xml:space="preserve"> невозможно без </w:t>
      </w:r>
      <w:r w:rsidR="00DB2B66">
        <w:rPr>
          <w:rFonts w:ascii="Times New Roman" w:hAnsi="Times New Roman" w:cs="Times New Roman"/>
          <w:sz w:val="28"/>
          <w:szCs w:val="28"/>
        </w:rPr>
        <w:t>изучения общественного мн</w:t>
      </w:r>
      <w:r w:rsidR="008B0EA5">
        <w:rPr>
          <w:rFonts w:ascii="Times New Roman" w:hAnsi="Times New Roman" w:cs="Times New Roman"/>
          <w:sz w:val="28"/>
          <w:szCs w:val="28"/>
        </w:rPr>
        <w:t xml:space="preserve">ения, формируемого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B0EA5">
        <w:rPr>
          <w:rFonts w:ascii="Times New Roman" w:hAnsi="Times New Roman" w:cs="Times New Roman"/>
          <w:sz w:val="28"/>
          <w:szCs w:val="28"/>
        </w:rPr>
        <w:t>интер</w:t>
      </w:r>
      <w:r w:rsidR="00DB2B66">
        <w:rPr>
          <w:rFonts w:ascii="Times New Roman" w:hAnsi="Times New Roman" w:cs="Times New Roman"/>
          <w:sz w:val="28"/>
          <w:szCs w:val="28"/>
        </w:rPr>
        <w:t>нет-сообществом.</w:t>
      </w:r>
      <w:r w:rsidR="007F0FA4">
        <w:rPr>
          <w:rFonts w:ascii="Times New Roman" w:hAnsi="Times New Roman" w:cs="Times New Roman"/>
          <w:sz w:val="28"/>
          <w:szCs w:val="28"/>
        </w:rPr>
        <w:t xml:space="preserve"> Форумы, блоги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0FA4">
        <w:rPr>
          <w:rFonts w:ascii="Times New Roman" w:hAnsi="Times New Roman" w:cs="Times New Roman"/>
          <w:sz w:val="28"/>
          <w:szCs w:val="28"/>
        </w:rPr>
        <w:t xml:space="preserve"> группы в социальных сетях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7F0FA4">
        <w:rPr>
          <w:rFonts w:ascii="Times New Roman" w:hAnsi="Times New Roman" w:cs="Times New Roman"/>
          <w:sz w:val="28"/>
          <w:szCs w:val="28"/>
        </w:rPr>
        <w:t>важнейши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0F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сточником </w:t>
      </w:r>
      <w:r w:rsidR="007F0FA4">
        <w:rPr>
          <w:rFonts w:ascii="Times New Roman" w:hAnsi="Times New Roman" w:cs="Times New Roman"/>
          <w:sz w:val="28"/>
          <w:szCs w:val="28"/>
        </w:rPr>
        <w:t>антикоррупционного мониторинга, позвол</w:t>
      </w:r>
      <w:r>
        <w:rPr>
          <w:rFonts w:ascii="Times New Roman" w:hAnsi="Times New Roman" w:cs="Times New Roman"/>
          <w:sz w:val="28"/>
          <w:szCs w:val="28"/>
        </w:rPr>
        <w:t xml:space="preserve">яющим </w:t>
      </w:r>
      <w:r w:rsidR="007F0FA4">
        <w:rPr>
          <w:rFonts w:ascii="Times New Roman" w:hAnsi="Times New Roman" w:cs="Times New Roman"/>
          <w:sz w:val="28"/>
          <w:szCs w:val="28"/>
        </w:rPr>
        <w:t>выявить приоритетные направления</w:t>
      </w:r>
      <w:r w:rsidR="007F0FA4" w:rsidRPr="00640383">
        <w:rPr>
          <w:rFonts w:ascii="Times New Roman" w:hAnsi="Times New Roman" w:cs="Times New Roman"/>
          <w:sz w:val="28"/>
          <w:szCs w:val="28"/>
        </w:rPr>
        <w:t xml:space="preserve"> организации работы по профилактике коррупции.</w:t>
      </w:r>
      <w:r w:rsidR="007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B5" w:rsidRDefault="00CA0EC5" w:rsidP="00CA0EC5">
      <w:pPr>
        <w:spacing w:after="0" w:line="240" w:lineRule="auto"/>
        <w:ind w:firstLine="708"/>
        <w:jc w:val="both"/>
        <w:rPr>
          <w:rStyle w:val="FontStyle42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направлений является </w:t>
      </w:r>
      <w:r w:rsidR="008B0EA5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мировоззрения, осуществляемое путем</w:t>
      </w:r>
      <w:r w:rsidR="00BE20DA">
        <w:rPr>
          <w:rFonts w:ascii="Times New Roman" w:hAnsi="Times New Roman" w:cs="Times New Roman"/>
          <w:sz w:val="28"/>
          <w:szCs w:val="28"/>
        </w:rPr>
        <w:t xml:space="preserve"> антикоррупционного воспитания и правового просвещения. </w:t>
      </w:r>
      <w:r w:rsidR="000C64BF">
        <w:rPr>
          <w:rFonts w:ascii="Times New Roman" w:hAnsi="Times New Roman" w:cs="Times New Roman"/>
          <w:sz w:val="28"/>
          <w:szCs w:val="28"/>
        </w:rPr>
        <w:t>В этой связи, в</w:t>
      </w:r>
      <w:r w:rsidR="0057341D">
        <w:rPr>
          <w:rFonts w:ascii="Times New Roman" w:hAnsi="Times New Roman" w:cs="Times New Roman"/>
          <w:sz w:val="28"/>
          <w:szCs w:val="28"/>
        </w:rPr>
        <w:t xml:space="preserve"> первую очередь необходимо обратить внимание на профессиональную подготовку (переподготовку)</w:t>
      </w:r>
      <w:r w:rsidR="000C64BF">
        <w:rPr>
          <w:rFonts w:ascii="Times New Roman" w:hAnsi="Times New Roman" w:cs="Times New Roman"/>
          <w:sz w:val="28"/>
          <w:szCs w:val="28"/>
        </w:rPr>
        <w:t xml:space="preserve"> </w:t>
      </w:r>
      <w:r w:rsidR="0057341D">
        <w:rPr>
          <w:rFonts w:ascii="Times New Roman" w:hAnsi="Times New Roman" w:cs="Times New Roman"/>
          <w:sz w:val="28"/>
          <w:szCs w:val="28"/>
        </w:rPr>
        <w:t>кадр</w:t>
      </w:r>
      <w:r w:rsidR="00CB5F14">
        <w:rPr>
          <w:rFonts w:ascii="Times New Roman" w:hAnsi="Times New Roman" w:cs="Times New Roman"/>
          <w:sz w:val="28"/>
          <w:szCs w:val="28"/>
        </w:rPr>
        <w:t xml:space="preserve">ов </w:t>
      </w:r>
      <w:r w:rsidR="000C64BF">
        <w:rPr>
          <w:rStyle w:val="FontStyle42"/>
          <w:sz w:val="28"/>
          <w:szCs w:val="28"/>
        </w:rPr>
        <w:t>в</w:t>
      </w:r>
      <w:r w:rsidR="00B306B5">
        <w:rPr>
          <w:rStyle w:val="FontStyle42"/>
          <w:sz w:val="28"/>
          <w:szCs w:val="28"/>
        </w:rPr>
        <w:t xml:space="preserve"> рамках государственной программы «</w:t>
      </w:r>
      <w:r w:rsidR="00B306B5" w:rsidRPr="00771884">
        <w:rPr>
          <w:rStyle w:val="FontStyle42"/>
          <w:sz w:val="28"/>
          <w:szCs w:val="28"/>
        </w:rPr>
        <w:t>Реализация антикоррупционной политики Республики Татарстан на 2015</w:t>
      </w:r>
      <w:r w:rsidR="00655D0A">
        <w:rPr>
          <w:rStyle w:val="FontStyle42"/>
          <w:sz w:val="28"/>
          <w:szCs w:val="28"/>
        </w:rPr>
        <w:t>–</w:t>
      </w:r>
      <w:r w:rsidR="00B306B5" w:rsidRPr="00771884">
        <w:rPr>
          <w:rStyle w:val="FontStyle42"/>
          <w:sz w:val="28"/>
          <w:szCs w:val="28"/>
        </w:rPr>
        <w:t>2022 годы</w:t>
      </w:r>
      <w:r w:rsidR="00B306B5">
        <w:rPr>
          <w:rStyle w:val="FontStyle42"/>
          <w:sz w:val="28"/>
          <w:szCs w:val="28"/>
        </w:rPr>
        <w:t>»</w:t>
      </w:r>
      <w:r w:rsidR="00CB5F14">
        <w:rPr>
          <w:rStyle w:val="FontStyle42"/>
          <w:sz w:val="28"/>
          <w:szCs w:val="28"/>
        </w:rPr>
        <w:t>.</w:t>
      </w:r>
      <w:r w:rsidR="00B306B5">
        <w:rPr>
          <w:rStyle w:val="FontStyle42"/>
          <w:sz w:val="28"/>
          <w:szCs w:val="28"/>
        </w:rPr>
        <w:t xml:space="preserve"> </w:t>
      </w:r>
    </w:p>
    <w:p w:rsidR="00977251" w:rsidRDefault="00655D0A" w:rsidP="00CB5F14">
      <w:pPr>
        <w:spacing w:after="0" w:line="240" w:lineRule="auto"/>
        <w:ind w:firstLine="709"/>
        <w:contextualSpacing/>
        <w:jc w:val="both"/>
        <w:rPr>
          <w:rStyle w:val="FontStyle42"/>
          <w:i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 с</w:t>
      </w:r>
      <w:r w:rsidR="009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учетом современных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проведению а</w:t>
      </w:r>
      <w:r w:rsidR="00842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нтикоррупционной работы</w:t>
      </w:r>
      <w:r w:rsidR="009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коренным образом изменена программа курсов повышения квалификации «Антикоррупционная политика»,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проводимых </w:t>
      </w:r>
      <w:r w:rsidR="0097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Высшей школой государственного и муниципального управления и Аппаратом Президента Республики Татарстан. </w:t>
      </w:r>
      <w:r>
        <w:rPr>
          <w:rStyle w:val="FontStyle42"/>
          <w:sz w:val="28"/>
          <w:szCs w:val="28"/>
        </w:rPr>
        <w:t xml:space="preserve">В </w:t>
      </w:r>
      <w:r w:rsidR="008B0EA5">
        <w:rPr>
          <w:rStyle w:val="FontStyle42"/>
          <w:sz w:val="28"/>
          <w:szCs w:val="28"/>
          <w:lang w:val="en-US"/>
        </w:rPr>
        <w:t>I</w:t>
      </w:r>
      <w:r w:rsidR="008B0EA5" w:rsidRPr="007A3EC2">
        <w:rPr>
          <w:rStyle w:val="FontStyle42"/>
          <w:sz w:val="28"/>
          <w:szCs w:val="28"/>
        </w:rPr>
        <w:t xml:space="preserve"> </w:t>
      </w:r>
      <w:r w:rsidR="008B0EA5">
        <w:rPr>
          <w:rStyle w:val="FontStyle42"/>
          <w:sz w:val="28"/>
          <w:szCs w:val="28"/>
        </w:rPr>
        <w:t xml:space="preserve">квартале 2020 года </w:t>
      </w:r>
      <w:r>
        <w:rPr>
          <w:rStyle w:val="FontStyle42"/>
          <w:sz w:val="28"/>
          <w:szCs w:val="28"/>
        </w:rPr>
        <w:t xml:space="preserve">по этой программе </w:t>
      </w:r>
      <w:r w:rsidR="008B0EA5">
        <w:rPr>
          <w:rStyle w:val="FontStyle42"/>
          <w:sz w:val="28"/>
          <w:szCs w:val="28"/>
        </w:rPr>
        <w:t xml:space="preserve">обучение прошли 168 государственных служащих и 437 муниципальных служащих </w:t>
      </w:r>
      <w:r w:rsidR="008B0EA5" w:rsidRPr="00F83B55">
        <w:rPr>
          <w:rStyle w:val="FontStyle42"/>
          <w:i/>
        </w:rPr>
        <w:t>(за аналогичный период прошлого</w:t>
      </w:r>
      <w:r w:rsidR="008B0EA5">
        <w:rPr>
          <w:rStyle w:val="FontStyle42"/>
          <w:i/>
        </w:rPr>
        <w:t xml:space="preserve"> </w:t>
      </w:r>
      <w:r w:rsidR="008B0EA5" w:rsidRPr="00F83B55">
        <w:rPr>
          <w:rStyle w:val="FontStyle42"/>
          <w:i/>
        </w:rPr>
        <w:t>года</w:t>
      </w:r>
      <w:r w:rsidR="008B0EA5">
        <w:rPr>
          <w:rStyle w:val="FontStyle42"/>
          <w:i/>
        </w:rPr>
        <w:t xml:space="preserve"> -</w:t>
      </w:r>
      <w:r w:rsidR="008B0EA5" w:rsidRPr="00F83B55">
        <w:rPr>
          <w:rStyle w:val="FontStyle42"/>
          <w:i/>
        </w:rPr>
        <w:t xml:space="preserve"> </w:t>
      </w:r>
      <w:r w:rsidR="008B0EA5">
        <w:rPr>
          <w:rStyle w:val="FontStyle42"/>
          <w:i/>
        </w:rPr>
        <w:t>342</w:t>
      </w:r>
      <w:r w:rsidR="008B0EA5" w:rsidRPr="00207BAC">
        <w:rPr>
          <w:rStyle w:val="FontStyle42"/>
          <w:i/>
        </w:rPr>
        <w:t xml:space="preserve"> </w:t>
      </w:r>
      <w:r w:rsidR="008B0EA5">
        <w:rPr>
          <w:rStyle w:val="FontStyle42"/>
          <w:i/>
        </w:rPr>
        <w:t>и 398</w:t>
      </w:r>
      <w:r w:rsidR="008B0EA5" w:rsidRPr="00F83B55">
        <w:rPr>
          <w:rStyle w:val="FontStyle42"/>
          <w:i/>
        </w:rPr>
        <w:t xml:space="preserve"> соответственно)</w:t>
      </w:r>
      <w:r w:rsidR="008B0EA5">
        <w:rPr>
          <w:rStyle w:val="FontStyle42"/>
          <w:i/>
        </w:rPr>
        <w:t>.</w:t>
      </w:r>
    </w:p>
    <w:p w:rsidR="00C706A1" w:rsidRPr="00C706A1" w:rsidRDefault="00655D0A" w:rsidP="00CB5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8B0EA5" w:rsidRP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направленная на антикоррупционное воспитание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0EA5" w:rsidRP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проводиться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B0EA5" w:rsidRP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населением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нализ показывает, что в </w:t>
      </w:r>
      <w:r w:rsid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квартале 20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года количество мероприятий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проводимых </w:t>
      </w:r>
      <w:r w:rsid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гражданами 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формирования антикоррупционного мировоззрения, </w:t>
      </w:r>
      <w:r w:rsid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B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сь. </w:t>
      </w:r>
    </w:p>
    <w:p w:rsidR="00E72C4A" w:rsidRDefault="00CB5F14" w:rsidP="0065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14605</wp:posOffset>
            </wp:positionV>
            <wp:extent cx="58959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65" y="21524"/>
                <wp:lineTo x="2156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снижение активности работы с населением допущено в г. Казани и г. Набережны Челны, 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Счетной палате </w:t>
      </w:r>
      <w:r w:rsidR="0017791E" w:rsidRP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791E" w:rsidRP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Министерстве транспорта и </w:t>
      </w:r>
      <w:r w:rsidR="00655D0A" w:rsidRPr="0065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дорожного хозяйства Республики Татарстан</w:t>
      </w:r>
      <w:r w:rsidR="0065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Министерстве земельных и имущественных отношений </w:t>
      </w:r>
      <w:r w:rsidR="0017791E" w:rsidRP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Государственном комитете </w:t>
      </w:r>
      <w:r w:rsidR="0017791E" w:rsidRP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 по архивному делу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7791E" w:rsidRP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Государственном комитете Республики Татарстан по тарифам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</w:t>
      </w:r>
      <w:r w:rsidR="0017791E" w:rsidRP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осударственной жилищной инспекции Республики Татарстан</w:t>
      </w:r>
      <w:r w:rsid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5D0A" w:rsidRPr="0017791E" w:rsidRDefault="00655D0A" w:rsidP="00B30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4"/>
          <w:szCs w:val="28"/>
          <w:shd w:val="clear" w:color="auto" w:fill="FFFFFF"/>
        </w:rPr>
      </w:pPr>
    </w:p>
    <w:p w:rsidR="00E72C4A" w:rsidRDefault="00E72C4A" w:rsidP="00E72C4A">
      <w:r>
        <w:rPr>
          <w:noProof/>
          <w:lang w:eastAsia="ru-RU"/>
        </w:rPr>
        <w:drawing>
          <wp:inline distT="0" distB="0" distL="0" distR="0" wp14:anchorId="59123F8F" wp14:editId="2C1D2DB6">
            <wp:extent cx="6153150" cy="45815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2C4A" w:rsidRDefault="0017791E" w:rsidP="00B30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то же время, с положительной стороны можно отметить работу по правовому просвещению Заинского, Нижнекамского и Пестречинского муниципальных районов, Министерства труда, з</w:t>
      </w:r>
      <w:r w:rsidRPr="0017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анятости и социальной защиты Республики Татарстан</w:t>
      </w:r>
      <w:r w:rsidR="00B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Госалкогольинспекции </w:t>
      </w:r>
      <w:r w:rsidR="00B81DED" w:rsidRPr="00B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</w:t>
      </w:r>
      <w:r w:rsidR="00B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Управления Гостехнадзора </w:t>
      </w:r>
      <w:r w:rsidR="00B81DED" w:rsidRPr="00B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</w:t>
      </w:r>
      <w:r w:rsidR="00B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C4A" w:rsidRPr="00B81DED" w:rsidRDefault="00E72C4A" w:rsidP="00B30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28"/>
          <w:highlight w:val="yellow"/>
          <w:shd w:val="clear" w:color="auto" w:fill="FFFFFF"/>
        </w:rPr>
      </w:pPr>
    </w:p>
    <w:p w:rsidR="00E72C4A" w:rsidRDefault="00E72C4A" w:rsidP="00E72C4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3FE1F94" wp14:editId="370E3986">
            <wp:extent cx="6115050" cy="2971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6B5" w:rsidRDefault="00B81DED" w:rsidP="00B306B5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подчеркнуть, что одним из действенных механизмов формирования </w:t>
      </w:r>
      <w:r>
        <w:rPr>
          <w:rFonts w:ascii="Times New Roman" w:hAnsi="Times New Roman" w:cs="Times New Roman"/>
          <w:sz w:val="28"/>
          <w:szCs w:val="28"/>
        </w:rPr>
        <w:t>антикоррупционного 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является не только проведение антикоррупционных мероприятий, но и обеспечение их широкого освещения в средствах массовой информации</w:t>
      </w:r>
      <w:r w:rsidR="00B30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в</w:t>
      </w:r>
      <w:r w:rsidR="00B3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B306B5" w:rsidRPr="00381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квартале 2020 года к</w:t>
      </w:r>
      <w:r w:rsidR="00B306B5">
        <w:rPr>
          <w:rStyle w:val="FontStyle42"/>
          <w:sz w:val="28"/>
          <w:szCs w:val="28"/>
        </w:rPr>
        <w:t>оличество программ, фильмов, печатных</w:t>
      </w:r>
      <w:r w:rsidR="00D162DE">
        <w:rPr>
          <w:rStyle w:val="FontStyle42"/>
          <w:sz w:val="28"/>
          <w:szCs w:val="28"/>
        </w:rPr>
        <w:t xml:space="preserve"> и </w:t>
      </w:r>
      <w:r w:rsidR="00B306B5">
        <w:rPr>
          <w:rStyle w:val="FontStyle42"/>
          <w:sz w:val="28"/>
          <w:szCs w:val="28"/>
        </w:rPr>
        <w:t>сетевых изданий ан</w:t>
      </w:r>
      <w:r w:rsidR="00D162DE">
        <w:rPr>
          <w:rStyle w:val="FontStyle42"/>
          <w:sz w:val="28"/>
          <w:szCs w:val="28"/>
        </w:rPr>
        <w:t xml:space="preserve">тикоррупционной направленности </w:t>
      </w:r>
      <w:r w:rsidR="00B306B5">
        <w:rPr>
          <w:rStyle w:val="FontStyle42"/>
          <w:sz w:val="28"/>
          <w:szCs w:val="28"/>
        </w:rPr>
        <w:t xml:space="preserve">по сравнению с аналогичным периодом прошлого года снизилось в 2 раза </w:t>
      </w:r>
      <w:r w:rsidR="00B306B5" w:rsidRPr="00381222">
        <w:rPr>
          <w:rStyle w:val="FontStyle42"/>
          <w:i/>
        </w:rPr>
        <w:t>(с 1 091 до 547)</w:t>
      </w:r>
      <w:r w:rsidR="00B306B5">
        <w:rPr>
          <w:rStyle w:val="FontStyle42"/>
          <w:sz w:val="28"/>
          <w:szCs w:val="28"/>
        </w:rPr>
        <w:t xml:space="preserve">. Сократилось на 11 % и количество выступлений представителей органов государственной власти и органов местного самоуправления в средствах массовой информации по вопросам противодействия коррупции </w:t>
      </w:r>
      <w:r w:rsidR="00B306B5" w:rsidRPr="0080437D">
        <w:rPr>
          <w:rStyle w:val="FontStyle42"/>
          <w:i/>
        </w:rPr>
        <w:t>(</w:t>
      </w:r>
      <w:r w:rsidR="00B306B5">
        <w:rPr>
          <w:rStyle w:val="FontStyle42"/>
          <w:i/>
        </w:rPr>
        <w:t>с 412 до 366</w:t>
      </w:r>
      <w:r w:rsidR="00B306B5" w:rsidRPr="0080437D">
        <w:rPr>
          <w:rStyle w:val="FontStyle42"/>
          <w:i/>
        </w:rPr>
        <w:t>)</w:t>
      </w:r>
      <w:r w:rsidR="00B306B5">
        <w:rPr>
          <w:rStyle w:val="FontStyle42"/>
          <w:sz w:val="28"/>
          <w:szCs w:val="28"/>
        </w:rPr>
        <w:t xml:space="preserve">, при этом в 17 муниципальных районах за </w:t>
      </w:r>
      <w:r w:rsidR="00B306B5">
        <w:rPr>
          <w:rStyle w:val="FontStyle42"/>
          <w:sz w:val="28"/>
          <w:szCs w:val="28"/>
          <w:lang w:val="en-US"/>
        </w:rPr>
        <w:t>I</w:t>
      </w:r>
      <w:r w:rsidR="00B306B5" w:rsidRPr="00FD2AD3">
        <w:rPr>
          <w:rStyle w:val="FontStyle42"/>
          <w:sz w:val="28"/>
          <w:szCs w:val="28"/>
        </w:rPr>
        <w:t xml:space="preserve"> </w:t>
      </w:r>
      <w:r w:rsidR="00B306B5">
        <w:rPr>
          <w:rStyle w:val="FontStyle42"/>
          <w:sz w:val="28"/>
          <w:szCs w:val="28"/>
        </w:rPr>
        <w:t xml:space="preserve">квартал таких выступлений не было вовсе. </w:t>
      </w:r>
    </w:p>
    <w:p w:rsidR="00B306B5" w:rsidRPr="0030494B" w:rsidRDefault="00B306B5" w:rsidP="00B306B5">
      <w:pPr>
        <w:pStyle w:val="af"/>
        <w:spacing w:after="0" w:line="240" w:lineRule="auto"/>
        <w:ind w:left="-108" w:firstLine="67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a"/>
        <w:tblW w:w="9810" w:type="dxa"/>
        <w:tblInd w:w="-34" w:type="dxa"/>
        <w:tblLook w:val="04A0" w:firstRow="1" w:lastRow="0" w:firstColumn="1" w:lastColumn="0" w:noHBand="0" w:noVBand="1"/>
      </w:tblPr>
      <w:tblGrid>
        <w:gridCol w:w="2977"/>
        <w:gridCol w:w="3118"/>
        <w:gridCol w:w="3715"/>
      </w:tblGrid>
      <w:tr w:rsidR="00B306B5" w:rsidRPr="00D54160" w:rsidTr="00655D0A">
        <w:tc>
          <w:tcPr>
            <w:tcW w:w="981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306B5" w:rsidRPr="00655D0A" w:rsidRDefault="00655D0A" w:rsidP="00655D0A">
            <w:pPr>
              <w:pStyle w:val="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5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55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06B5" w:rsidRPr="00655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выступлений антикоррупционной направленности официальных представителей орган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B306B5" w:rsidRPr="00655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местного самоуправления в средствах массовой информации</w:t>
            </w:r>
          </w:p>
        </w:tc>
      </w:tr>
      <w:tr w:rsidR="00B306B5" w:rsidRPr="00D54160" w:rsidTr="00655D0A">
        <w:tc>
          <w:tcPr>
            <w:tcW w:w="2977" w:type="dxa"/>
            <w:shd w:val="clear" w:color="auto" w:fill="auto"/>
            <w:vAlign w:val="center"/>
          </w:tcPr>
          <w:p w:rsidR="00B306B5" w:rsidRPr="00D54160" w:rsidRDefault="00B306B5" w:rsidP="00634943">
            <w:pPr>
              <w:pStyle w:val="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10 выступлений</w:t>
            </w:r>
          </w:p>
        </w:tc>
        <w:tc>
          <w:tcPr>
            <w:tcW w:w="6833" w:type="dxa"/>
            <w:gridSpan w:val="2"/>
            <w:shd w:val="clear" w:color="auto" w:fill="FDE9D9" w:themeFill="accent6" w:themeFillTint="33"/>
            <w:vAlign w:val="center"/>
          </w:tcPr>
          <w:p w:rsidR="00B306B5" w:rsidRPr="00655D0A" w:rsidRDefault="00B306B5" w:rsidP="00634943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5D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Отсутствуют выступления</w:t>
            </w:r>
          </w:p>
        </w:tc>
      </w:tr>
      <w:tr w:rsidR="00B306B5" w:rsidRPr="00D54160" w:rsidTr="00655D0A">
        <w:trPr>
          <w:trHeight w:val="303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306B5" w:rsidRPr="00D54160" w:rsidRDefault="00B306B5" w:rsidP="00634943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Аксубаевский</w:t>
            </w:r>
          </w:p>
          <w:p w:rsidR="00B306B5" w:rsidRDefault="00B306B5" w:rsidP="00634943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Апастовский</w:t>
            </w:r>
          </w:p>
          <w:p w:rsidR="00B306B5" w:rsidRDefault="00B306B5" w:rsidP="00634943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Заинский</w:t>
            </w:r>
          </w:p>
          <w:p w:rsidR="00B306B5" w:rsidRDefault="00B306B5" w:rsidP="00634943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Зеленодольский</w:t>
            </w:r>
          </w:p>
          <w:p w:rsidR="00B306B5" w:rsidRDefault="00B306B5" w:rsidP="00634943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Тукаевский</w:t>
            </w:r>
          </w:p>
          <w:p w:rsidR="00B306B5" w:rsidRPr="00D54160" w:rsidRDefault="00B306B5" w:rsidP="00634943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Чистопольский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Алькеевский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Альметьевский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Атнинский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Бавлинский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Бугульминский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Верхнеуслонский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Высокогорский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Кайбицкий</w:t>
            </w:r>
          </w:p>
          <w:p w:rsidR="00B306B5" w:rsidRPr="00D54160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Камско-Устьинский</w:t>
            </w:r>
          </w:p>
        </w:tc>
        <w:tc>
          <w:tcPr>
            <w:tcW w:w="3715" w:type="dxa"/>
            <w:tcBorders>
              <w:left w:val="nil"/>
            </w:tcBorders>
            <w:shd w:val="clear" w:color="auto" w:fill="FDE9D9" w:themeFill="accent6" w:themeFillTint="33"/>
          </w:tcPr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Менделеевский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Муслюмовский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Новошешминский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Рыбно-Слободский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Тетюшский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Тюлячинский</w:t>
            </w:r>
          </w:p>
          <w:p w:rsidR="00B306B5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Черемшанский</w:t>
            </w:r>
          </w:p>
          <w:p w:rsidR="00B306B5" w:rsidRPr="00D54160" w:rsidRDefault="00B306B5" w:rsidP="006349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Ютазинский</w:t>
            </w:r>
          </w:p>
        </w:tc>
      </w:tr>
    </w:tbl>
    <w:p w:rsidR="000927F8" w:rsidRDefault="00B81DED" w:rsidP="00B306B5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>Более того, а</w:t>
      </w:r>
      <w:r w:rsidR="00617E33" w:rsidRPr="000927F8">
        <w:rPr>
          <w:rStyle w:val="FontStyle42"/>
          <w:sz w:val="28"/>
          <w:szCs w:val="28"/>
        </w:rPr>
        <w:t xml:space="preserve">нализ показывает, что </w:t>
      </w:r>
      <w:r w:rsidR="000927F8" w:rsidRPr="000927F8">
        <w:rPr>
          <w:rStyle w:val="FontStyle42"/>
          <w:sz w:val="28"/>
          <w:szCs w:val="28"/>
        </w:rPr>
        <w:t>в Аксубаевском, Апастовском, Заинском, Зеленодольском, Тукаевском</w:t>
      </w:r>
      <w:r>
        <w:rPr>
          <w:rStyle w:val="FontStyle42"/>
          <w:sz w:val="28"/>
          <w:szCs w:val="28"/>
        </w:rPr>
        <w:t xml:space="preserve"> и</w:t>
      </w:r>
      <w:r w:rsidR="000927F8" w:rsidRPr="000927F8">
        <w:rPr>
          <w:rStyle w:val="FontStyle42"/>
          <w:sz w:val="28"/>
          <w:szCs w:val="28"/>
        </w:rPr>
        <w:t xml:space="preserve"> Чистопольском му</w:t>
      </w:r>
      <w:r w:rsidR="00212E5A">
        <w:rPr>
          <w:rStyle w:val="FontStyle42"/>
          <w:sz w:val="28"/>
          <w:szCs w:val="28"/>
        </w:rPr>
        <w:t xml:space="preserve">ниципальных районах </w:t>
      </w:r>
      <w:r w:rsidRPr="000927F8">
        <w:rPr>
          <w:rStyle w:val="FontStyle42"/>
          <w:sz w:val="28"/>
          <w:szCs w:val="28"/>
        </w:rPr>
        <w:t xml:space="preserve">информация о проведенных мероприятиях </w:t>
      </w:r>
      <w:r w:rsidR="00212E5A">
        <w:rPr>
          <w:rStyle w:val="FontStyle42"/>
          <w:sz w:val="28"/>
          <w:szCs w:val="28"/>
        </w:rPr>
        <w:t>не размещена</w:t>
      </w:r>
      <w:r w:rsidR="00617E33" w:rsidRPr="000927F8">
        <w:rPr>
          <w:rStyle w:val="FontStyle42"/>
          <w:sz w:val="28"/>
          <w:szCs w:val="28"/>
        </w:rPr>
        <w:t xml:space="preserve"> на официальных сайтах. </w:t>
      </w:r>
      <w:r w:rsidR="00D162DE">
        <w:rPr>
          <w:rStyle w:val="FontStyle42"/>
          <w:sz w:val="28"/>
          <w:szCs w:val="28"/>
        </w:rPr>
        <w:t>В</w:t>
      </w:r>
      <w:r w:rsidR="000E3A39">
        <w:rPr>
          <w:rStyle w:val="FontStyle42"/>
          <w:sz w:val="28"/>
          <w:szCs w:val="28"/>
        </w:rPr>
        <w:t xml:space="preserve"> ряде районов информация по антикоррупционным </w:t>
      </w:r>
      <w:r w:rsidR="00212E5A">
        <w:rPr>
          <w:rStyle w:val="FontStyle42"/>
          <w:sz w:val="28"/>
          <w:szCs w:val="28"/>
        </w:rPr>
        <w:t>мероприятиям не обновляла</w:t>
      </w:r>
      <w:r w:rsidR="000E3A39">
        <w:rPr>
          <w:rStyle w:val="FontStyle42"/>
          <w:sz w:val="28"/>
          <w:szCs w:val="28"/>
        </w:rPr>
        <w:t>сь, например</w:t>
      </w:r>
      <w:r w:rsidR="00C83302">
        <w:rPr>
          <w:rStyle w:val="FontStyle42"/>
          <w:sz w:val="28"/>
          <w:szCs w:val="28"/>
        </w:rPr>
        <w:t>,</w:t>
      </w:r>
      <w:r w:rsidR="000E3A39">
        <w:rPr>
          <w:rStyle w:val="FontStyle42"/>
          <w:sz w:val="28"/>
          <w:szCs w:val="28"/>
        </w:rPr>
        <w:t xml:space="preserve"> в Тукаевском муниципальном районе с декабря 2018 года. Вкладки </w:t>
      </w:r>
      <w:r>
        <w:rPr>
          <w:rStyle w:val="FontStyle42"/>
          <w:sz w:val="28"/>
          <w:szCs w:val="28"/>
        </w:rPr>
        <w:t>«</w:t>
      </w:r>
      <w:r w:rsidR="000E3A39">
        <w:rPr>
          <w:rStyle w:val="FontStyle42"/>
          <w:sz w:val="28"/>
          <w:szCs w:val="28"/>
        </w:rPr>
        <w:t>статьи</w:t>
      </w:r>
      <w:r>
        <w:rPr>
          <w:rStyle w:val="FontStyle42"/>
          <w:sz w:val="28"/>
          <w:szCs w:val="28"/>
        </w:rPr>
        <w:t>»</w:t>
      </w:r>
      <w:r w:rsidR="000E3A39">
        <w:rPr>
          <w:rStyle w:val="FontStyle42"/>
          <w:sz w:val="28"/>
          <w:szCs w:val="28"/>
        </w:rPr>
        <w:t xml:space="preserve">, </w:t>
      </w:r>
      <w:r>
        <w:rPr>
          <w:rStyle w:val="FontStyle42"/>
          <w:sz w:val="28"/>
          <w:szCs w:val="28"/>
        </w:rPr>
        <w:t>«</w:t>
      </w:r>
      <w:r w:rsidR="000E3A39">
        <w:rPr>
          <w:rStyle w:val="FontStyle42"/>
          <w:sz w:val="28"/>
          <w:szCs w:val="28"/>
        </w:rPr>
        <w:t>видео и фоторепортажи</w:t>
      </w:r>
      <w:r>
        <w:rPr>
          <w:rStyle w:val="FontStyle42"/>
          <w:sz w:val="28"/>
          <w:szCs w:val="28"/>
        </w:rPr>
        <w:t>»</w:t>
      </w:r>
      <w:r w:rsidR="000E3A39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не содержат информации </w:t>
      </w:r>
      <w:r w:rsidR="000E3A39">
        <w:rPr>
          <w:rStyle w:val="FontStyle42"/>
          <w:sz w:val="28"/>
          <w:szCs w:val="28"/>
        </w:rPr>
        <w:t xml:space="preserve">или датируются 2012-2015 годами. </w:t>
      </w:r>
    </w:p>
    <w:p w:rsidR="00330130" w:rsidRDefault="00657B74" w:rsidP="00B306B5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Поскольку коррупция появляется на фоне не</w:t>
      </w:r>
      <w:r w:rsidR="00B81DED">
        <w:rPr>
          <w:rStyle w:val="FontStyle42"/>
          <w:sz w:val="28"/>
          <w:szCs w:val="28"/>
        </w:rPr>
        <w:t xml:space="preserve">осведомленности </w:t>
      </w:r>
      <w:r w:rsidR="00A251BF">
        <w:rPr>
          <w:rStyle w:val="FontStyle42"/>
          <w:sz w:val="28"/>
          <w:szCs w:val="28"/>
        </w:rPr>
        <w:t>граждан</w:t>
      </w:r>
      <w:r w:rsidR="00B81DED">
        <w:rPr>
          <w:rStyle w:val="FontStyle42"/>
          <w:sz w:val="28"/>
          <w:szCs w:val="28"/>
        </w:rPr>
        <w:t xml:space="preserve"> о</w:t>
      </w:r>
      <w:r w:rsidR="00A251BF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своих прав</w:t>
      </w:r>
      <w:r w:rsidR="00B81DED">
        <w:rPr>
          <w:rStyle w:val="FontStyle42"/>
          <w:sz w:val="28"/>
          <w:szCs w:val="28"/>
        </w:rPr>
        <w:t>ах</w:t>
      </w:r>
      <w:r>
        <w:rPr>
          <w:rStyle w:val="FontStyle42"/>
          <w:sz w:val="28"/>
          <w:szCs w:val="28"/>
        </w:rPr>
        <w:t xml:space="preserve">, необходимо организовать работу по </w:t>
      </w:r>
      <w:r w:rsidR="00B81DED">
        <w:rPr>
          <w:rStyle w:val="FontStyle42"/>
          <w:sz w:val="28"/>
          <w:szCs w:val="28"/>
        </w:rPr>
        <w:t xml:space="preserve">их </w:t>
      </w:r>
      <w:r>
        <w:rPr>
          <w:rStyle w:val="FontStyle42"/>
          <w:sz w:val="28"/>
          <w:szCs w:val="28"/>
        </w:rPr>
        <w:t xml:space="preserve">правовому </w:t>
      </w:r>
      <w:r w:rsidR="008A3ED1">
        <w:rPr>
          <w:rStyle w:val="FontStyle42"/>
          <w:sz w:val="28"/>
          <w:szCs w:val="28"/>
        </w:rPr>
        <w:t>обучению</w:t>
      </w:r>
      <w:r w:rsidR="00330130">
        <w:rPr>
          <w:rStyle w:val="FontStyle42"/>
          <w:sz w:val="28"/>
          <w:szCs w:val="28"/>
        </w:rPr>
        <w:t xml:space="preserve">, </w:t>
      </w:r>
      <w:r w:rsidR="00A251BF">
        <w:rPr>
          <w:rStyle w:val="FontStyle42"/>
          <w:sz w:val="28"/>
          <w:szCs w:val="28"/>
        </w:rPr>
        <w:t>доводя до сведения информацию о законных способах</w:t>
      </w:r>
      <w:r w:rsidR="00330130">
        <w:rPr>
          <w:rStyle w:val="FontStyle42"/>
          <w:sz w:val="28"/>
          <w:szCs w:val="28"/>
        </w:rPr>
        <w:t xml:space="preserve"> получения тех или иных государственных (муниципальных) услуг. Разъяснения должны быть понятны</w:t>
      </w:r>
      <w:r w:rsidR="00A251BF">
        <w:rPr>
          <w:rStyle w:val="FontStyle42"/>
          <w:sz w:val="28"/>
          <w:szCs w:val="28"/>
        </w:rPr>
        <w:t>ми</w:t>
      </w:r>
      <w:r w:rsidR="00B81DED">
        <w:rPr>
          <w:rStyle w:val="FontStyle42"/>
          <w:sz w:val="28"/>
          <w:szCs w:val="28"/>
        </w:rPr>
        <w:t xml:space="preserve"> и</w:t>
      </w:r>
      <w:r w:rsidR="00A251BF">
        <w:rPr>
          <w:rStyle w:val="FontStyle42"/>
          <w:sz w:val="28"/>
          <w:szCs w:val="28"/>
        </w:rPr>
        <w:t xml:space="preserve"> простыми для использования.</w:t>
      </w:r>
    </w:p>
    <w:p w:rsidR="001C2F52" w:rsidRDefault="00B306B5" w:rsidP="00B306B5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Непосредственным и действенным участием граждан в процессе предупреждения и противодействия коррупции, является </w:t>
      </w:r>
      <w:r w:rsidR="00385A40">
        <w:rPr>
          <w:rStyle w:val="FontStyle42"/>
          <w:sz w:val="28"/>
          <w:szCs w:val="28"/>
        </w:rPr>
        <w:t xml:space="preserve">форма </w:t>
      </w:r>
      <w:r>
        <w:rPr>
          <w:rStyle w:val="FontStyle42"/>
          <w:sz w:val="28"/>
          <w:szCs w:val="28"/>
        </w:rPr>
        <w:t>общественн</w:t>
      </w:r>
      <w:r w:rsidR="00B043A5">
        <w:rPr>
          <w:rStyle w:val="FontStyle42"/>
          <w:sz w:val="28"/>
          <w:szCs w:val="28"/>
        </w:rPr>
        <w:t>ого антикоррупционного контроля</w:t>
      </w:r>
      <w:r>
        <w:rPr>
          <w:rStyle w:val="FontStyle42"/>
          <w:sz w:val="28"/>
          <w:szCs w:val="28"/>
        </w:rPr>
        <w:t xml:space="preserve">. </w:t>
      </w:r>
      <w:r w:rsidR="00B043A5">
        <w:rPr>
          <w:rStyle w:val="FontStyle42"/>
          <w:sz w:val="28"/>
          <w:szCs w:val="28"/>
        </w:rPr>
        <w:t>В то же время к</w:t>
      </w:r>
      <w:r w:rsidR="001C2F52">
        <w:rPr>
          <w:rStyle w:val="FontStyle42"/>
          <w:sz w:val="28"/>
          <w:szCs w:val="28"/>
        </w:rPr>
        <w:t xml:space="preserve">оличество мероприятий антикоррупционной направленности, проведенных в отчетный период </w:t>
      </w:r>
      <w:r w:rsidR="001C2F52" w:rsidRPr="00FC2B6D">
        <w:rPr>
          <w:rStyle w:val="FontStyle42"/>
          <w:b/>
          <w:sz w:val="28"/>
          <w:szCs w:val="28"/>
        </w:rPr>
        <w:t>с участием общественных объединений и организаций</w:t>
      </w:r>
      <w:r w:rsidR="001C2F52">
        <w:rPr>
          <w:rStyle w:val="FontStyle42"/>
          <w:sz w:val="28"/>
          <w:szCs w:val="28"/>
        </w:rPr>
        <w:t xml:space="preserve">, </w:t>
      </w:r>
      <w:r w:rsidR="001C2F52" w:rsidRPr="00807084">
        <w:rPr>
          <w:rStyle w:val="FontStyle42"/>
          <w:b/>
          <w:sz w:val="28"/>
          <w:szCs w:val="28"/>
        </w:rPr>
        <w:t>снизилось на 20 %</w:t>
      </w:r>
      <w:r w:rsidR="001C2F52">
        <w:rPr>
          <w:rStyle w:val="FontStyle42"/>
          <w:sz w:val="28"/>
          <w:szCs w:val="28"/>
        </w:rPr>
        <w:t>.</w:t>
      </w:r>
    </w:p>
    <w:p w:rsidR="00B306B5" w:rsidRDefault="00B306B5" w:rsidP="00B306B5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</w:p>
    <w:p w:rsidR="00B306B5" w:rsidRPr="00FC2B6D" w:rsidRDefault="00B306B5" w:rsidP="00B30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306B5" w:rsidRDefault="00B306B5" w:rsidP="00B306B5">
      <w:pPr>
        <w:spacing w:after="0" w:line="240" w:lineRule="auto"/>
        <w:contextualSpacing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5258BB2" wp14:editId="6C6D104A">
            <wp:extent cx="6267450" cy="30003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06B5" w:rsidRPr="004F3FB0" w:rsidRDefault="00B306B5" w:rsidP="00B306B5">
      <w:pPr>
        <w:spacing w:after="0" w:line="240" w:lineRule="auto"/>
        <w:ind w:firstLine="709"/>
        <w:contextualSpacing/>
        <w:jc w:val="both"/>
        <w:rPr>
          <w:rStyle w:val="FontStyle42"/>
          <w:sz w:val="16"/>
          <w:szCs w:val="16"/>
        </w:rPr>
      </w:pPr>
    </w:p>
    <w:p w:rsidR="00330130" w:rsidRPr="002F4592" w:rsidRDefault="00B306B5" w:rsidP="001C2F52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Необходимо отметить, что во исполнение пункта 4.3 протокола заседания Комиссии по координации работы по противодействию коррупции в Республике Татарстан от 23.10.2018 № ПР-271</w:t>
      </w:r>
      <w:r w:rsidR="00B043A5">
        <w:rPr>
          <w:rStyle w:val="FontStyle42"/>
          <w:sz w:val="28"/>
          <w:szCs w:val="28"/>
        </w:rPr>
        <w:t>,</w:t>
      </w:r>
      <w:r>
        <w:rPr>
          <w:rStyle w:val="FontStyle42"/>
          <w:sz w:val="28"/>
          <w:szCs w:val="28"/>
        </w:rPr>
        <w:t xml:space="preserve"> в положения об общественных советах внесены изменения в части дополнения их вопросами профилактики коррупции. Вместе с тем, лишь в 5 органах государственной власти Республики Татарстан </w:t>
      </w:r>
      <w:r w:rsidRPr="007005C1">
        <w:rPr>
          <w:rStyle w:val="FontStyle42"/>
          <w:i/>
        </w:rPr>
        <w:t>(Аппарат Государственного Совета Республики Татарстан, Министерство юстиции Республики Татарстан, Министерство экономики Республики Татарстан, Министерство по делам молодежи Республики Татарстан, Комитет Республики Татарстан по охране объектов культурного наследия)</w:t>
      </w:r>
      <w:r>
        <w:rPr>
          <w:rStyle w:val="FontStyle42"/>
          <w:sz w:val="28"/>
          <w:szCs w:val="28"/>
        </w:rPr>
        <w:t xml:space="preserve"> и 21 муниципальном районе (городском округе) представители общественн</w:t>
      </w:r>
      <w:r w:rsidR="00330130">
        <w:rPr>
          <w:rStyle w:val="FontStyle42"/>
          <w:sz w:val="28"/>
          <w:szCs w:val="28"/>
        </w:rPr>
        <w:t>ости</w:t>
      </w:r>
      <w:r>
        <w:rPr>
          <w:rStyle w:val="FontStyle42"/>
          <w:sz w:val="28"/>
          <w:szCs w:val="28"/>
        </w:rPr>
        <w:t xml:space="preserve"> привлекаются к мероприятиям антикоррупционной направленности.</w:t>
      </w:r>
    </w:p>
    <w:p w:rsidR="00B306B5" w:rsidRDefault="00B306B5" w:rsidP="00B306B5">
      <w:pPr>
        <w:autoSpaceDE w:val="0"/>
        <w:spacing w:after="0" w:line="240" w:lineRule="auto"/>
        <w:jc w:val="center"/>
        <w:rPr>
          <w:color w:val="000000"/>
          <w:sz w:val="16"/>
          <w:szCs w:val="16"/>
        </w:rPr>
      </w:pPr>
    </w:p>
    <w:p w:rsidR="00B306B5" w:rsidRDefault="00B306B5" w:rsidP="00B306B5">
      <w:pPr>
        <w:autoSpaceDE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  *  *</w:t>
      </w:r>
    </w:p>
    <w:p w:rsidR="001365B0" w:rsidRPr="00A43F6F" w:rsidRDefault="001365B0" w:rsidP="001365B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3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комисси</w:t>
      </w:r>
      <w:r w:rsidR="00B043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A43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соблюдению требований к служебному поведению и урегулированию конфликта интересов</w:t>
      </w:r>
    </w:p>
    <w:p w:rsidR="001365B0" w:rsidRPr="004B632F" w:rsidRDefault="001365B0" w:rsidP="00136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2"/>
          <w:sz w:val="16"/>
          <w:szCs w:val="16"/>
        </w:rPr>
      </w:pPr>
    </w:p>
    <w:p w:rsidR="001365B0" w:rsidRDefault="001365B0" w:rsidP="00136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037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проверок соблюдения государственными гражданскими и муниципальными служащими законодательства о противодействии коррупции рассматриваются на заседаниях комиссий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5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(43 комиссии в органах государственной власти Республики Татарстан, 45 – в муниципальных районах и городских округах)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5B0" w:rsidRDefault="001365B0" w:rsidP="00136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22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соблюдения служащими обязанно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стей, установленных Федеральным законом </w:t>
      </w:r>
      <w:r w:rsidRPr="00B86226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B86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273-ФЗ </w:t>
      </w:r>
      <w:r w:rsidR="00B043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противодействии коррупции», в </w:t>
      </w:r>
      <w:r w:rsidRPr="00673E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квартале 2020 года проведено </w:t>
      </w:r>
      <w:r w:rsidR="00B043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заседаний комиссий по соблюдению требований к служебному поведению и урегулированию конфликта интересов </w:t>
      </w:r>
      <w:r w:rsidR="00B04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комиссия </w:t>
      </w:r>
      <w:r w:rsidR="00B043A5" w:rsidRPr="00B043A5">
        <w:rPr>
          <w:rFonts w:ascii="Times New Roman" w:hAnsi="Times New Roman" w:cs="Times New Roman"/>
          <w:sz w:val="28"/>
          <w:szCs w:val="28"/>
          <w:shd w:val="clear" w:color="auto" w:fill="FFFFFF"/>
        </w:rPr>
        <w:t>урегулированию конфликта интересов</w:t>
      </w:r>
      <w:r w:rsidR="00B043A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043A5" w:rsidRPr="00B04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4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органах государственной власти и </w:t>
      </w:r>
      <w:r w:rsidR="00B043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106 </w:t>
      </w:r>
      <w:r w:rsidRPr="00673ECD">
        <w:rPr>
          <w:rStyle w:val="FontStyle42"/>
          <w:sz w:val="28"/>
          <w:szCs w:val="28"/>
        </w:rPr>
        <w:t>–</w:t>
      </w:r>
      <w:r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органах местного самоуправления.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0C1D" w:rsidRDefault="00BD4C3B" w:rsidP="001365B0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В ходе </w:t>
      </w:r>
      <w:r w:rsidR="00B043A5">
        <w:rPr>
          <w:rStyle w:val="FontStyle42"/>
          <w:sz w:val="28"/>
          <w:szCs w:val="28"/>
        </w:rPr>
        <w:t>заседаний р</w:t>
      </w:r>
      <w:r>
        <w:rPr>
          <w:rStyle w:val="FontStyle42"/>
          <w:sz w:val="28"/>
          <w:szCs w:val="28"/>
        </w:rPr>
        <w:t>ассмотрены</w:t>
      </w:r>
      <w:r w:rsidR="00420C1D">
        <w:rPr>
          <w:rStyle w:val="FontStyle42"/>
          <w:sz w:val="28"/>
          <w:szCs w:val="28"/>
        </w:rPr>
        <w:t xml:space="preserve"> материалы в отношении </w:t>
      </w:r>
      <w:r>
        <w:rPr>
          <w:rStyle w:val="FontStyle42"/>
          <w:sz w:val="28"/>
          <w:szCs w:val="28"/>
        </w:rPr>
        <w:t xml:space="preserve">375 служащих, из которых </w:t>
      </w:r>
      <w:r w:rsidR="00420C1D">
        <w:rPr>
          <w:rStyle w:val="FontStyle42"/>
          <w:sz w:val="28"/>
          <w:szCs w:val="28"/>
        </w:rPr>
        <w:t>по вопросам:</w:t>
      </w:r>
    </w:p>
    <w:p w:rsidR="00420C1D" w:rsidRDefault="00420C1D" w:rsidP="001365B0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дачи</w:t>
      </w:r>
      <w:r w:rsidR="00B339B3">
        <w:rPr>
          <w:rStyle w:val="FontStyle42"/>
          <w:sz w:val="28"/>
          <w:szCs w:val="28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 – </w:t>
      </w:r>
      <w:r>
        <w:rPr>
          <w:rStyle w:val="FontStyle42"/>
          <w:sz w:val="28"/>
          <w:szCs w:val="28"/>
        </w:rPr>
        <w:t>211;</w:t>
      </w:r>
      <w:r w:rsidR="00B339B3">
        <w:rPr>
          <w:rStyle w:val="FontStyle42"/>
          <w:sz w:val="28"/>
          <w:szCs w:val="28"/>
        </w:rPr>
        <w:t xml:space="preserve"> </w:t>
      </w:r>
    </w:p>
    <w:p w:rsidR="00420C1D" w:rsidRDefault="00420C1D" w:rsidP="001365B0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предоставления</w:t>
      </w:r>
      <w:r w:rsidR="00B339B3">
        <w:rPr>
          <w:rStyle w:val="FontStyle42"/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 </w:t>
      </w:r>
      <w:r>
        <w:rPr>
          <w:rStyle w:val="FontStyle42"/>
          <w:sz w:val="28"/>
          <w:szCs w:val="28"/>
        </w:rPr>
        <w:t>–</w:t>
      </w:r>
      <w:r w:rsidR="00B339B3">
        <w:rPr>
          <w:rStyle w:val="FontStyle42"/>
          <w:sz w:val="28"/>
          <w:szCs w:val="28"/>
        </w:rPr>
        <w:t> </w:t>
      </w:r>
      <w:r>
        <w:rPr>
          <w:rStyle w:val="FontStyle42"/>
          <w:sz w:val="28"/>
          <w:szCs w:val="28"/>
        </w:rPr>
        <w:t>78;</w:t>
      </w:r>
    </w:p>
    <w:p w:rsidR="00420C1D" w:rsidRDefault="00420C1D" w:rsidP="001365B0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B339B3">
        <w:rPr>
          <w:rStyle w:val="FontStyle42"/>
          <w:sz w:val="28"/>
          <w:szCs w:val="28"/>
        </w:rPr>
        <w:t>несо</w:t>
      </w:r>
      <w:r>
        <w:rPr>
          <w:rStyle w:val="FontStyle42"/>
          <w:sz w:val="28"/>
          <w:szCs w:val="28"/>
        </w:rPr>
        <w:t>блюдения</w:t>
      </w:r>
      <w:r w:rsidR="00B339B3">
        <w:rPr>
          <w:rStyle w:val="FontStyle42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 – 15</w:t>
      </w:r>
      <w:r>
        <w:rPr>
          <w:rStyle w:val="FontStyle42"/>
          <w:sz w:val="28"/>
          <w:szCs w:val="28"/>
        </w:rPr>
        <w:t>;</w:t>
      </w:r>
    </w:p>
    <w:p w:rsidR="00BD4C3B" w:rsidRDefault="00420C1D" w:rsidP="001365B0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339B3">
        <w:rPr>
          <w:rStyle w:val="FontStyle42"/>
          <w:sz w:val="28"/>
          <w:szCs w:val="28"/>
        </w:rPr>
        <w:t xml:space="preserve">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 </w:t>
      </w:r>
      <w:r w:rsidRPr="00420C1D">
        <w:rPr>
          <w:rStyle w:val="FontStyle42"/>
          <w:sz w:val="28"/>
          <w:szCs w:val="28"/>
        </w:rPr>
        <w:t>–</w:t>
      </w:r>
      <w:r w:rsidR="00B339B3">
        <w:rPr>
          <w:rStyle w:val="FontStyle42"/>
          <w:sz w:val="28"/>
          <w:szCs w:val="28"/>
        </w:rPr>
        <w:t xml:space="preserve"> 10. </w:t>
      </w:r>
    </w:p>
    <w:p w:rsidR="001365B0" w:rsidRDefault="00B339B3" w:rsidP="001365B0">
      <w:pPr>
        <w:spacing w:after="0" w:line="240" w:lineRule="auto"/>
        <w:ind w:firstLine="709"/>
        <w:contextualSpacing/>
        <w:jc w:val="both"/>
        <w:rPr>
          <w:rStyle w:val="FontStyle42"/>
          <w:i/>
        </w:rPr>
      </w:pPr>
      <w:r>
        <w:rPr>
          <w:rStyle w:val="FontStyle42"/>
          <w:sz w:val="28"/>
          <w:szCs w:val="28"/>
        </w:rPr>
        <w:t>За счет роста уведомлений</w:t>
      </w:r>
      <w:r w:rsidR="00420C1D" w:rsidRPr="00420C1D">
        <w:rPr>
          <w:rStyle w:val="FontStyle42"/>
          <w:sz w:val="28"/>
          <w:szCs w:val="28"/>
        </w:rPr>
        <w:t xml:space="preserve"> о</w:t>
      </w:r>
      <w:r w:rsidR="00420C1D">
        <w:t xml:space="preserve"> </w:t>
      </w:r>
      <w:r w:rsidR="00420C1D">
        <w:rPr>
          <w:rStyle w:val="FontStyle42"/>
          <w:sz w:val="28"/>
          <w:szCs w:val="28"/>
        </w:rPr>
        <w:t>выполнении</w:t>
      </w:r>
      <w:r w:rsidR="00420C1D" w:rsidRPr="00420C1D">
        <w:rPr>
          <w:rStyle w:val="FontStyle42"/>
          <w:sz w:val="28"/>
          <w:szCs w:val="28"/>
        </w:rPr>
        <w:t xml:space="preserve"> работы на условиях гражданско-правового договора</w:t>
      </w:r>
      <w:r>
        <w:rPr>
          <w:rStyle w:val="FontStyle42"/>
          <w:sz w:val="28"/>
          <w:szCs w:val="28"/>
        </w:rPr>
        <w:t xml:space="preserve"> </w:t>
      </w:r>
      <w:r w:rsidR="00420C1D">
        <w:rPr>
          <w:rStyle w:val="FontStyle42"/>
          <w:sz w:val="28"/>
          <w:szCs w:val="28"/>
        </w:rPr>
        <w:t>п</w:t>
      </w:r>
      <w:r w:rsidR="001365B0">
        <w:rPr>
          <w:rStyle w:val="FontStyle42"/>
          <w:sz w:val="28"/>
          <w:szCs w:val="28"/>
        </w:rPr>
        <w:t xml:space="preserve">о сравнению с аналогичным периодом 2019 года более чем в два раза увеличилось количество служащих, в отношении которых комиссиями по урегулированию конфликта интересов </w:t>
      </w:r>
      <w:r w:rsidR="00B043A5">
        <w:rPr>
          <w:rStyle w:val="FontStyle42"/>
          <w:sz w:val="28"/>
          <w:szCs w:val="28"/>
        </w:rPr>
        <w:t xml:space="preserve">состоялось </w:t>
      </w:r>
      <w:r w:rsidR="001365B0">
        <w:rPr>
          <w:rStyle w:val="FontStyle42"/>
          <w:sz w:val="28"/>
          <w:szCs w:val="28"/>
        </w:rPr>
        <w:t>рассмотрен</w:t>
      </w:r>
      <w:r w:rsidR="00B043A5">
        <w:rPr>
          <w:rStyle w:val="FontStyle42"/>
          <w:sz w:val="28"/>
          <w:szCs w:val="28"/>
        </w:rPr>
        <w:t xml:space="preserve">ие </w:t>
      </w:r>
      <w:r w:rsidR="001365B0">
        <w:rPr>
          <w:rStyle w:val="FontStyle42"/>
          <w:sz w:val="28"/>
          <w:szCs w:val="28"/>
        </w:rPr>
        <w:t>материал</w:t>
      </w:r>
      <w:r w:rsidR="00B043A5">
        <w:rPr>
          <w:rStyle w:val="FontStyle42"/>
          <w:sz w:val="28"/>
          <w:szCs w:val="28"/>
        </w:rPr>
        <w:t>ов</w:t>
      </w:r>
      <w:r w:rsidR="001365B0">
        <w:rPr>
          <w:rStyle w:val="FontStyle42"/>
          <w:i/>
        </w:rPr>
        <w:t xml:space="preserve">. </w:t>
      </w:r>
    </w:p>
    <w:p w:rsidR="001365B0" w:rsidRPr="0066339E" w:rsidRDefault="00420C1D" w:rsidP="001365B0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Также в 2 раза</w:t>
      </w:r>
      <w:r w:rsidR="001365B0" w:rsidRPr="0066339E">
        <w:rPr>
          <w:rStyle w:val="FontStyle42"/>
          <w:sz w:val="28"/>
          <w:szCs w:val="28"/>
        </w:rPr>
        <w:t xml:space="preserve"> увеличилось и количество выявленных комиссиями </w:t>
      </w:r>
      <w:r w:rsidR="00B043A5" w:rsidRPr="00B043A5">
        <w:rPr>
          <w:rStyle w:val="FontStyle42"/>
          <w:sz w:val="28"/>
          <w:szCs w:val="28"/>
        </w:rPr>
        <w:t xml:space="preserve">по урегулированию конфликта интересов </w:t>
      </w:r>
      <w:r w:rsidR="001365B0" w:rsidRPr="0066339E">
        <w:rPr>
          <w:rStyle w:val="FontStyle42"/>
          <w:sz w:val="28"/>
          <w:szCs w:val="28"/>
        </w:rPr>
        <w:t>нарушений законодательства о противодействии коррупции – с 33 в I квартале 2019 года до 67 – в I квартале 2020 года. Так, в ходе работы комиссий муниципального образования города Казани, Верхнеуслонского, Камско-Устьинского, Пестречинского, Тюлячинского и Чистопольского муниципальных районов нарушения законодательства о противодействии коррупции выявлены более чем в 50 % рассмотренных материалов. Вместе с тем, в ряде муниципальных районов</w:t>
      </w:r>
      <w:r w:rsidR="00B043A5">
        <w:rPr>
          <w:rStyle w:val="FontStyle42"/>
          <w:sz w:val="28"/>
          <w:szCs w:val="28"/>
        </w:rPr>
        <w:t>,</w:t>
      </w:r>
      <w:r w:rsidR="001365B0" w:rsidRPr="0066339E">
        <w:rPr>
          <w:rStyle w:val="FontStyle42"/>
          <w:sz w:val="28"/>
          <w:szCs w:val="28"/>
        </w:rPr>
        <w:t xml:space="preserve"> несмотря на значительное количество рассмотренных материалов, </w:t>
      </w:r>
      <w:r w:rsidR="00B043A5" w:rsidRPr="0066339E">
        <w:rPr>
          <w:rStyle w:val="FontStyle42"/>
          <w:sz w:val="28"/>
          <w:szCs w:val="28"/>
        </w:rPr>
        <w:t>нарушения</w:t>
      </w:r>
      <w:r w:rsidR="00B043A5" w:rsidRPr="00420C1D">
        <w:rPr>
          <w:rStyle w:val="FontStyle42"/>
          <w:sz w:val="28"/>
          <w:szCs w:val="28"/>
        </w:rPr>
        <w:t xml:space="preserve"> </w:t>
      </w:r>
      <w:r w:rsidR="001365B0" w:rsidRPr="00420C1D">
        <w:rPr>
          <w:rStyle w:val="FontStyle42"/>
          <w:sz w:val="28"/>
          <w:szCs w:val="28"/>
        </w:rPr>
        <w:t>не выявлялись</w:t>
      </w:r>
      <w:r w:rsidR="001365B0" w:rsidRPr="0066339E">
        <w:rPr>
          <w:rStyle w:val="FontStyle42"/>
          <w:sz w:val="28"/>
          <w:szCs w:val="28"/>
        </w:rPr>
        <w:t xml:space="preserve">. Так, на заседаниях комиссий Арского, Бугульминского, Буинского, Зеленодольского, Кайбицкого и Сармановского муниципальных </w:t>
      </w:r>
      <w:r w:rsidR="001365B0" w:rsidRPr="0066339E">
        <w:rPr>
          <w:rStyle w:val="FontStyle42"/>
          <w:sz w:val="28"/>
          <w:szCs w:val="28"/>
        </w:rPr>
        <w:lastRenderedPageBreak/>
        <w:t xml:space="preserve">районов были рассмотрены материалы в </w:t>
      </w:r>
      <w:r w:rsidR="001365B0">
        <w:rPr>
          <w:rStyle w:val="FontStyle42"/>
          <w:sz w:val="28"/>
          <w:szCs w:val="28"/>
        </w:rPr>
        <w:t xml:space="preserve">отношении более </w:t>
      </w:r>
      <w:r w:rsidR="001365B0" w:rsidRPr="0066339E">
        <w:rPr>
          <w:rStyle w:val="FontStyle42"/>
          <w:sz w:val="28"/>
          <w:szCs w:val="28"/>
        </w:rPr>
        <w:t>20 служащих, ни одного нарушения при этом выявлено не было</w:t>
      </w:r>
      <w:r w:rsidR="001365B0">
        <w:rPr>
          <w:rStyle w:val="FontStyle42"/>
          <w:sz w:val="28"/>
          <w:szCs w:val="28"/>
        </w:rPr>
        <w:t xml:space="preserve">. В </w:t>
      </w:r>
      <w:r w:rsidR="00B043A5">
        <w:rPr>
          <w:rStyle w:val="FontStyle42"/>
          <w:sz w:val="28"/>
          <w:szCs w:val="28"/>
        </w:rPr>
        <w:t xml:space="preserve">этой </w:t>
      </w:r>
      <w:r w:rsidR="001365B0">
        <w:rPr>
          <w:rStyle w:val="FontStyle42"/>
          <w:sz w:val="28"/>
          <w:szCs w:val="28"/>
        </w:rPr>
        <w:t>связи</w:t>
      </w:r>
      <w:r w:rsidR="00B043A5">
        <w:rPr>
          <w:rStyle w:val="FontStyle42"/>
          <w:sz w:val="28"/>
          <w:szCs w:val="28"/>
        </w:rPr>
        <w:t xml:space="preserve"> </w:t>
      </w:r>
      <w:r w:rsidR="001365B0">
        <w:rPr>
          <w:rStyle w:val="FontStyle42"/>
          <w:sz w:val="28"/>
          <w:szCs w:val="28"/>
        </w:rPr>
        <w:t>необходимо отметить, что</w:t>
      </w:r>
      <w:r w:rsidR="001365B0" w:rsidRPr="0066339E">
        <w:t xml:space="preserve"> </w:t>
      </w:r>
      <w:r w:rsidR="001365B0" w:rsidRPr="0066339E">
        <w:rPr>
          <w:rStyle w:val="FontStyle42"/>
          <w:sz w:val="28"/>
          <w:szCs w:val="28"/>
        </w:rPr>
        <w:t>должностным лицам по профилактике коррупционных и иных правонарушений</w:t>
      </w:r>
      <w:r w:rsidR="001365B0">
        <w:rPr>
          <w:rStyle w:val="FontStyle42"/>
          <w:sz w:val="28"/>
          <w:szCs w:val="28"/>
        </w:rPr>
        <w:t xml:space="preserve"> необходимо </w:t>
      </w:r>
      <w:r w:rsidR="00B043A5">
        <w:rPr>
          <w:rStyle w:val="FontStyle42"/>
          <w:sz w:val="28"/>
          <w:szCs w:val="28"/>
        </w:rPr>
        <w:t>более принципиально относится к под</w:t>
      </w:r>
      <w:r w:rsidR="001365B0">
        <w:rPr>
          <w:rStyle w:val="FontStyle42"/>
          <w:sz w:val="28"/>
          <w:szCs w:val="28"/>
        </w:rPr>
        <w:t>готов</w:t>
      </w:r>
      <w:r w:rsidR="00B043A5">
        <w:rPr>
          <w:rStyle w:val="FontStyle42"/>
          <w:sz w:val="28"/>
          <w:szCs w:val="28"/>
        </w:rPr>
        <w:t>ке</w:t>
      </w:r>
      <w:r w:rsidR="001365B0">
        <w:rPr>
          <w:rStyle w:val="FontStyle42"/>
          <w:sz w:val="28"/>
          <w:szCs w:val="28"/>
        </w:rPr>
        <w:t xml:space="preserve"> материал</w:t>
      </w:r>
      <w:r w:rsidR="00B043A5">
        <w:rPr>
          <w:rStyle w:val="FontStyle42"/>
          <w:sz w:val="28"/>
          <w:szCs w:val="28"/>
        </w:rPr>
        <w:t>ов</w:t>
      </w:r>
      <w:r w:rsidR="001365B0">
        <w:rPr>
          <w:rStyle w:val="FontStyle42"/>
          <w:sz w:val="28"/>
          <w:szCs w:val="28"/>
        </w:rPr>
        <w:t xml:space="preserve"> на комиссию. </w:t>
      </w:r>
    </w:p>
    <w:p w:rsidR="001365B0" w:rsidRPr="00DC73F1" w:rsidRDefault="001365B0" w:rsidP="001365B0">
      <w:pPr>
        <w:spacing w:after="0" w:line="240" w:lineRule="auto"/>
        <w:ind w:firstLine="708"/>
        <w:contextualSpacing/>
        <w:jc w:val="both"/>
        <w:rPr>
          <w:rStyle w:val="FontStyle42"/>
          <w:sz w:val="28"/>
          <w:szCs w:val="28"/>
        </w:rPr>
      </w:pPr>
      <w:r w:rsidRPr="00DC73F1">
        <w:rPr>
          <w:rStyle w:val="FontStyle42"/>
          <w:sz w:val="28"/>
          <w:szCs w:val="28"/>
        </w:rPr>
        <w:t>Проведение проверок</w:t>
      </w:r>
      <w:r>
        <w:rPr>
          <w:rStyle w:val="FontStyle42"/>
          <w:sz w:val="28"/>
          <w:szCs w:val="28"/>
        </w:rPr>
        <w:t>,</w:t>
      </w:r>
      <w:r w:rsidRPr="00DC73F1">
        <w:rPr>
          <w:rStyle w:val="FontStyle42"/>
          <w:sz w:val="28"/>
          <w:szCs w:val="28"/>
        </w:rPr>
        <w:t xml:space="preserve"> нацеленных на выявление фактов конфликта интересов</w:t>
      </w:r>
      <w:r>
        <w:rPr>
          <w:rStyle w:val="FontStyle42"/>
          <w:sz w:val="28"/>
          <w:szCs w:val="28"/>
        </w:rPr>
        <w:t>,</w:t>
      </w:r>
      <w:r w:rsidRPr="00DC73F1">
        <w:rPr>
          <w:rStyle w:val="FontStyle42"/>
          <w:sz w:val="28"/>
          <w:szCs w:val="28"/>
        </w:rPr>
        <w:t xml:space="preserve"> должно носить наступательный характер, следует использовать возможности встречных проверок, информации правоохранительных органов, общественных организаций, жалоб граждан, а также практиковать направление запросов, связанных с вопросами противодействия коррупции.  </w:t>
      </w:r>
    </w:p>
    <w:p w:rsidR="001365B0" w:rsidRDefault="001365B0" w:rsidP="001365B0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Следует отметить принципиальный подход </w:t>
      </w:r>
      <w:r w:rsidR="00504342">
        <w:rPr>
          <w:rStyle w:val="FontStyle42"/>
          <w:sz w:val="28"/>
          <w:szCs w:val="28"/>
        </w:rPr>
        <w:t xml:space="preserve">следующих </w:t>
      </w:r>
      <w:r>
        <w:rPr>
          <w:rStyle w:val="FontStyle42"/>
          <w:sz w:val="28"/>
          <w:szCs w:val="28"/>
        </w:rPr>
        <w:t>органов местного самоуправления по привлечению к дисциплинарной ответственности лиц, совершивших нарушения требований законодательства о противодействии к коррупции – 90 % допустивших нарушения муниципальных служащих и лиц, замещающих муниципальные должности, привлечены к ответственности.</w:t>
      </w:r>
    </w:p>
    <w:p w:rsidR="001365B0" w:rsidRDefault="001365B0" w:rsidP="001365B0">
      <w:pPr>
        <w:spacing w:after="0" w:line="240" w:lineRule="auto"/>
        <w:ind w:firstLine="709"/>
        <w:contextualSpacing/>
        <w:jc w:val="both"/>
        <w:rPr>
          <w:rStyle w:val="FontStyle42"/>
          <w:sz w:val="16"/>
          <w:szCs w:val="16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3431"/>
        <w:gridCol w:w="1843"/>
        <w:gridCol w:w="4507"/>
      </w:tblGrid>
      <w:tr w:rsidR="001365B0" w:rsidTr="003723C9">
        <w:tc>
          <w:tcPr>
            <w:tcW w:w="3431" w:type="dxa"/>
            <w:tcBorders>
              <w:bottom w:val="single" w:sz="4" w:space="0" w:color="auto"/>
            </w:tcBorders>
            <w:shd w:val="clear" w:color="auto" w:fill="FFFFC9"/>
          </w:tcPr>
          <w:p w:rsidR="001365B0" w:rsidRPr="003723C9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 w:rsidRPr="003723C9">
              <w:rPr>
                <w:rStyle w:val="FontStyle42"/>
                <w:sz w:val="28"/>
                <w:szCs w:val="28"/>
              </w:rPr>
              <w:t>Муниципальный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C9"/>
          </w:tcPr>
          <w:p w:rsidR="001365B0" w:rsidRPr="003723C9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 w:rsidRPr="003723C9">
              <w:rPr>
                <w:rStyle w:val="FontStyle42"/>
                <w:sz w:val="28"/>
                <w:szCs w:val="28"/>
              </w:rPr>
              <w:t>Выявлено нарушений комиссиями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FFFC9"/>
          </w:tcPr>
          <w:p w:rsidR="001365B0" w:rsidRPr="003723C9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 w:rsidRPr="003723C9">
              <w:rPr>
                <w:rStyle w:val="FontStyle42"/>
                <w:sz w:val="28"/>
                <w:szCs w:val="28"/>
              </w:rPr>
              <w:t xml:space="preserve">Привлечено </w:t>
            </w:r>
          </w:p>
          <w:p w:rsidR="001365B0" w:rsidRPr="003723C9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 w:rsidRPr="003723C9">
              <w:rPr>
                <w:rStyle w:val="FontStyle42"/>
                <w:sz w:val="28"/>
                <w:szCs w:val="28"/>
              </w:rPr>
              <w:t xml:space="preserve">к дисциплинарной ответственности служащих </w:t>
            </w:r>
            <w:r w:rsidRPr="003723C9">
              <w:rPr>
                <w:rStyle w:val="FontStyle42"/>
                <w:sz w:val="28"/>
                <w:szCs w:val="28"/>
              </w:rPr>
              <w:br/>
              <w:t>по результатам заседаний комиссий</w:t>
            </w:r>
          </w:p>
        </w:tc>
      </w:tr>
      <w:tr w:rsidR="001365B0" w:rsidTr="003723C9">
        <w:tc>
          <w:tcPr>
            <w:tcW w:w="3431" w:type="dxa"/>
            <w:shd w:val="clear" w:color="auto" w:fill="FFFFFF" w:themeFill="background1"/>
          </w:tcPr>
          <w:p w:rsidR="001365B0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Камско-Устьинский район</w:t>
            </w:r>
          </w:p>
        </w:tc>
        <w:tc>
          <w:tcPr>
            <w:tcW w:w="1843" w:type="dxa"/>
            <w:shd w:val="clear" w:color="auto" w:fill="FFFFFF" w:themeFill="background1"/>
          </w:tcPr>
          <w:p w:rsidR="001365B0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23</w:t>
            </w:r>
          </w:p>
        </w:tc>
        <w:tc>
          <w:tcPr>
            <w:tcW w:w="4507" w:type="dxa"/>
            <w:shd w:val="clear" w:color="auto" w:fill="FFFFFF" w:themeFill="background1"/>
          </w:tcPr>
          <w:p w:rsidR="001365B0" w:rsidRPr="003723C9" w:rsidRDefault="001365B0" w:rsidP="00E110F6">
            <w:pPr>
              <w:contextualSpacing/>
              <w:jc w:val="center"/>
              <w:rPr>
                <w:rStyle w:val="FontStyle42"/>
                <w:b/>
                <w:sz w:val="28"/>
                <w:szCs w:val="28"/>
              </w:rPr>
            </w:pPr>
            <w:r w:rsidRPr="003723C9">
              <w:rPr>
                <w:rStyle w:val="FontStyle42"/>
                <w:b/>
                <w:sz w:val="28"/>
                <w:szCs w:val="28"/>
              </w:rPr>
              <w:t>23</w:t>
            </w:r>
          </w:p>
        </w:tc>
      </w:tr>
      <w:tr w:rsidR="001365B0" w:rsidTr="003723C9">
        <w:tc>
          <w:tcPr>
            <w:tcW w:w="3431" w:type="dxa"/>
            <w:shd w:val="clear" w:color="auto" w:fill="FFFFFF" w:themeFill="background1"/>
          </w:tcPr>
          <w:p w:rsidR="001365B0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Кайбицкий район</w:t>
            </w:r>
          </w:p>
        </w:tc>
        <w:tc>
          <w:tcPr>
            <w:tcW w:w="1843" w:type="dxa"/>
            <w:shd w:val="clear" w:color="auto" w:fill="FFFFFF" w:themeFill="background1"/>
          </w:tcPr>
          <w:p w:rsidR="001365B0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9</w:t>
            </w:r>
          </w:p>
        </w:tc>
        <w:tc>
          <w:tcPr>
            <w:tcW w:w="4507" w:type="dxa"/>
            <w:shd w:val="clear" w:color="auto" w:fill="FFFFFF" w:themeFill="background1"/>
          </w:tcPr>
          <w:p w:rsidR="001365B0" w:rsidRPr="003723C9" w:rsidRDefault="001365B0" w:rsidP="00E110F6">
            <w:pPr>
              <w:contextualSpacing/>
              <w:jc w:val="center"/>
              <w:rPr>
                <w:rStyle w:val="FontStyle42"/>
                <w:b/>
                <w:sz w:val="28"/>
                <w:szCs w:val="28"/>
              </w:rPr>
            </w:pPr>
            <w:r w:rsidRPr="003723C9">
              <w:rPr>
                <w:rStyle w:val="FontStyle42"/>
                <w:b/>
                <w:sz w:val="28"/>
                <w:szCs w:val="28"/>
              </w:rPr>
              <w:t>9</w:t>
            </w:r>
          </w:p>
        </w:tc>
      </w:tr>
      <w:tr w:rsidR="001365B0" w:rsidTr="003723C9">
        <w:tc>
          <w:tcPr>
            <w:tcW w:w="3431" w:type="dxa"/>
            <w:shd w:val="clear" w:color="auto" w:fill="FFFFFF" w:themeFill="background1"/>
          </w:tcPr>
          <w:p w:rsidR="001365B0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Ютазинский район</w:t>
            </w:r>
          </w:p>
        </w:tc>
        <w:tc>
          <w:tcPr>
            <w:tcW w:w="1843" w:type="dxa"/>
            <w:shd w:val="clear" w:color="auto" w:fill="FFFFFF" w:themeFill="background1"/>
          </w:tcPr>
          <w:p w:rsidR="001365B0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4507" w:type="dxa"/>
            <w:shd w:val="clear" w:color="auto" w:fill="FFFFFF" w:themeFill="background1"/>
          </w:tcPr>
          <w:p w:rsidR="001365B0" w:rsidRPr="003723C9" w:rsidRDefault="001365B0" w:rsidP="00E110F6">
            <w:pPr>
              <w:contextualSpacing/>
              <w:jc w:val="center"/>
              <w:rPr>
                <w:rStyle w:val="FontStyle42"/>
                <w:b/>
                <w:sz w:val="28"/>
                <w:szCs w:val="28"/>
              </w:rPr>
            </w:pPr>
            <w:r w:rsidRPr="003723C9">
              <w:rPr>
                <w:rStyle w:val="FontStyle42"/>
                <w:b/>
                <w:sz w:val="28"/>
                <w:szCs w:val="28"/>
              </w:rPr>
              <w:t>7</w:t>
            </w:r>
          </w:p>
        </w:tc>
      </w:tr>
      <w:tr w:rsidR="001365B0" w:rsidTr="003723C9">
        <w:tc>
          <w:tcPr>
            <w:tcW w:w="3431" w:type="dxa"/>
            <w:shd w:val="clear" w:color="auto" w:fill="FFFFFF" w:themeFill="background1"/>
          </w:tcPr>
          <w:p w:rsidR="001365B0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Мамадышский район</w:t>
            </w:r>
          </w:p>
        </w:tc>
        <w:tc>
          <w:tcPr>
            <w:tcW w:w="1843" w:type="dxa"/>
            <w:shd w:val="clear" w:color="auto" w:fill="FFFFFF" w:themeFill="background1"/>
          </w:tcPr>
          <w:p w:rsidR="001365B0" w:rsidRDefault="001365B0" w:rsidP="00E110F6">
            <w:pPr>
              <w:contextualSpacing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8</w:t>
            </w:r>
          </w:p>
        </w:tc>
        <w:tc>
          <w:tcPr>
            <w:tcW w:w="4507" w:type="dxa"/>
            <w:shd w:val="clear" w:color="auto" w:fill="FFFFFF" w:themeFill="background1"/>
          </w:tcPr>
          <w:p w:rsidR="001365B0" w:rsidRPr="003723C9" w:rsidRDefault="001365B0" w:rsidP="00E110F6">
            <w:pPr>
              <w:contextualSpacing/>
              <w:jc w:val="center"/>
              <w:rPr>
                <w:rStyle w:val="FontStyle42"/>
                <w:b/>
                <w:sz w:val="28"/>
                <w:szCs w:val="28"/>
              </w:rPr>
            </w:pPr>
            <w:r w:rsidRPr="003723C9">
              <w:rPr>
                <w:rStyle w:val="FontStyle42"/>
                <w:b/>
                <w:sz w:val="28"/>
                <w:szCs w:val="28"/>
              </w:rPr>
              <w:t>7</w:t>
            </w:r>
          </w:p>
        </w:tc>
      </w:tr>
    </w:tbl>
    <w:p w:rsidR="001365B0" w:rsidRPr="0055113E" w:rsidRDefault="001365B0" w:rsidP="001365B0">
      <w:pPr>
        <w:spacing w:after="0" w:line="240" w:lineRule="auto"/>
        <w:ind w:firstLine="709"/>
        <w:contextualSpacing/>
        <w:jc w:val="both"/>
        <w:rPr>
          <w:rStyle w:val="FontStyle42"/>
          <w:sz w:val="16"/>
          <w:szCs w:val="16"/>
        </w:rPr>
      </w:pPr>
    </w:p>
    <w:p w:rsidR="002475AF" w:rsidRDefault="008E2C46" w:rsidP="001365B0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Стоит</w:t>
      </w:r>
      <w:r w:rsidR="00420C1D">
        <w:rPr>
          <w:rStyle w:val="FontStyle42"/>
          <w:sz w:val="28"/>
          <w:szCs w:val="28"/>
        </w:rPr>
        <w:t xml:space="preserve"> обратить внимание на то, что</w:t>
      </w:r>
      <w:r w:rsidR="002475AF">
        <w:rPr>
          <w:rStyle w:val="FontStyle42"/>
          <w:sz w:val="28"/>
          <w:szCs w:val="28"/>
        </w:rPr>
        <w:t xml:space="preserve"> </w:t>
      </w:r>
      <w:r w:rsidR="003723C9">
        <w:rPr>
          <w:rStyle w:val="FontStyle42"/>
          <w:sz w:val="28"/>
          <w:szCs w:val="28"/>
        </w:rPr>
        <w:t xml:space="preserve">при </w:t>
      </w:r>
      <w:r>
        <w:rPr>
          <w:rStyle w:val="FontStyle42"/>
          <w:sz w:val="28"/>
          <w:szCs w:val="28"/>
        </w:rPr>
        <w:t xml:space="preserve">решении </w:t>
      </w:r>
      <w:r w:rsidR="003723C9">
        <w:rPr>
          <w:rStyle w:val="FontStyle42"/>
          <w:sz w:val="28"/>
          <w:szCs w:val="28"/>
        </w:rPr>
        <w:t xml:space="preserve">вопроса о привлечении к </w:t>
      </w:r>
      <w:r>
        <w:rPr>
          <w:rStyle w:val="FontStyle42"/>
          <w:sz w:val="28"/>
          <w:szCs w:val="28"/>
        </w:rPr>
        <w:t xml:space="preserve">ответственности депутатов и </w:t>
      </w:r>
      <w:r w:rsidR="008A3ED1">
        <w:rPr>
          <w:rStyle w:val="FontStyle42"/>
          <w:sz w:val="28"/>
          <w:szCs w:val="28"/>
        </w:rPr>
        <w:t>иных лиц,</w:t>
      </w:r>
      <w:r>
        <w:rPr>
          <w:rStyle w:val="FontStyle42"/>
          <w:sz w:val="28"/>
          <w:szCs w:val="28"/>
        </w:rPr>
        <w:t xml:space="preserve"> замещающих муниципальные должности</w:t>
      </w:r>
      <w:r w:rsidR="008A3ED1">
        <w:rPr>
          <w:rStyle w:val="FontStyle42"/>
          <w:sz w:val="28"/>
          <w:szCs w:val="28"/>
        </w:rPr>
        <w:t>,</w:t>
      </w:r>
      <w:r>
        <w:rPr>
          <w:rStyle w:val="FontStyle42"/>
          <w:sz w:val="28"/>
          <w:szCs w:val="28"/>
        </w:rPr>
        <w:t xml:space="preserve"> </w:t>
      </w:r>
      <w:r w:rsidR="008A3ED1">
        <w:rPr>
          <w:rStyle w:val="FontStyle42"/>
          <w:sz w:val="28"/>
          <w:szCs w:val="28"/>
        </w:rPr>
        <w:t>необходимо</w:t>
      </w:r>
      <w:r>
        <w:rPr>
          <w:rStyle w:val="FontStyle42"/>
          <w:sz w:val="28"/>
          <w:szCs w:val="28"/>
        </w:rPr>
        <w:t xml:space="preserve"> руководствоваться </w:t>
      </w:r>
      <w:r w:rsidRPr="00F64A24">
        <w:rPr>
          <w:rStyle w:val="FontStyle42"/>
          <w:sz w:val="28"/>
          <w:szCs w:val="28"/>
        </w:rPr>
        <w:t>стать</w:t>
      </w:r>
      <w:r>
        <w:rPr>
          <w:rStyle w:val="FontStyle42"/>
          <w:sz w:val="28"/>
          <w:szCs w:val="28"/>
        </w:rPr>
        <w:t>ей</w:t>
      </w:r>
      <w:r w:rsidRPr="00F64A24">
        <w:rPr>
          <w:rStyle w:val="FontStyle42"/>
          <w:sz w:val="28"/>
          <w:szCs w:val="28"/>
        </w:rPr>
        <w:t xml:space="preserve"> 40 Федерального закона «Об общих принципах организации местного самоуправления в Российской Федерации» и стать</w:t>
      </w:r>
      <w:r>
        <w:rPr>
          <w:rStyle w:val="FontStyle42"/>
          <w:sz w:val="28"/>
          <w:szCs w:val="28"/>
        </w:rPr>
        <w:t>ей</w:t>
      </w:r>
      <w:r w:rsidRPr="00F64A24">
        <w:rPr>
          <w:rStyle w:val="FontStyle42"/>
          <w:sz w:val="28"/>
          <w:szCs w:val="28"/>
        </w:rPr>
        <w:t xml:space="preserve"> 13</w:t>
      </w:r>
      <w:r w:rsidRPr="001B3203">
        <w:rPr>
          <w:rStyle w:val="FontStyle42"/>
          <w:sz w:val="28"/>
          <w:szCs w:val="28"/>
          <w:vertAlign w:val="superscript"/>
        </w:rPr>
        <w:t>1</w:t>
      </w:r>
      <w:r w:rsidRPr="00F64A24">
        <w:rPr>
          <w:rStyle w:val="FontStyle42"/>
          <w:sz w:val="28"/>
          <w:szCs w:val="28"/>
        </w:rPr>
        <w:t xml:space="preserve"> Федерального закона «О противодействии коррупции»</w:t>
      </w:r>
      <w:r>
        <w:rPr>
          <w:rStyle w:val="FontStyle42"/>
          <w:sz w:val="28"/>
          <w:szCs w:val="28"/>
        </w:rPr>
        <w:t xml:space="preserve">, которые </w:t>
      </w:r>
      <w:r w:rsidRPr="00F64A24">
        <w:rPr>
          <w:rStyle w:val="FontStyle42"/>
          <w:sz w:val="28"/>
          <w:szCs w:val="28"/>
        </w:rPr>
        <w:t>Федеральн</w:t>
      </w:r>
      <w:r>
        <w:rPr>
          <w:rStyle w:val="FontStyle42"/>
          <w:sz w:val="28"/>
          <w:szCs w:val="28"/>
        </w:rPr>
        <w:t>ым</w:t>
      </w:r>
      <w:r w:rsidRPr="00F64A24">
        <w:rPr>
          <w:rStyle w:val="FontStyle42"/>
          <w:sz w:val="28"/>
          <w:szCs w:val="28"/>
        </w:rPr>
        <w:t xml:space="preserve"> закон</w:t>
      </w:r>
      <w:r>
        <w:rPr>
          <w:rStyle w:val="FontStyle42"/>
          <w:sz w:val="28"/>
          <w:szCs w:val="28"/>
        </w:rPr>
        <w:t>ом</w:t>
      </w:r>
      <w:r w:rsidRPr="00F64A24">
        <w:rPr>
          <w:rStyle w:val="FontStyle42"/>
          <w:sz w:val="28"/>
          <w:szCs w:val="28"/>
        </w:rPr>
        <w:t xml:space="preserve"> от 26 июля 2019 года № 228-ФЗ дополн</w:t>
      </w:r>
      <w:r>
        <w:rPr>
          <w:rStyle w:val="FontStyle42"/>
          <w:sz w:val="28"/>
          <w:szCs w:val="28"/>
        </w:rPr>
        <w:t xml:space="preserve">ены </w:t>
      </w:r>
      <w:r w:rsidRPr="00F64A24">
        <w:rPr>
          <w:rStyle w:val="FontStyle42"/>
          <w:sz w:val="28"/>
          <w:szCs w:val="28"/>
        </w:rPr>
        <w:t>мер</w:t>
      </w:r>
      <w:r>
        <w:rPr>
          <w:rStyle w:val="FontStyle42"/>
          <w:sz w:val="28"/>
          <w:szCs w:val="28"/>
        </w:rPr>
        <w:t>ами</w:t>
      </w:r>
      <w:r w:rsidRPr="00F64A24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ответственности </w:t>
      </w:r>
      <w:r w:rsidRPr="00F64A24">
        <w:rPr>
          <w:rStyle w:val="FontStyle42"/>
          <w:sz w:val="28"/>
          <w:szCs w:val="28"/>
        </w:rPr>
        <w:t>за</w:t>
      </w:r>
      <w:r>
        <w:rPr>
          <w:rStyle w:val="FontStyle42"/>
          <w:sz w:val="28"/>
          <w:szCs w:val="28"/>
        </w:rPr>
        <w:t xml:space="preserve"> </w:t>
      </w:r>
      <w:r w:rsidRPr="00F64A24">
        <w:rPr>
          <w:rStyle w:val="FontStyle42"/>
          <w:sz w:val="28"/>
          <w:szCs w:val="28"/>
        </w:rPr>
        <w:t>предоставлени</w:t>
      </w:r>
      <w:r>
        <w:rPr>
          <w:rStyle w:val="FontStyle42"/>
          <w:sz w:val="28"/>
          <w:szCs w:val="28"/>
        </w:rPr>
        <w:t>я</w:t>
      </w:r>
      <w:r w:rsidRPr="00F64A24">
        <w:rPr>
          <w:rStyle w:val="FontStyle42"/>
          <w:sz w:val="28"/>
          <w:szCs w:val="28"/>
        </w:rPr>
        <w:t xml:space="preserve"> недостоверных или неп</w:t>
      </w:r>
      <w:r>
        <w:rPr>
          <w:rStyle w:val="FontStyle42"/>
          <w:sz w:val="28"/>
          <w:szCs w:val="28"/>
        </w:rPr>
        <w:t xml:space="preserve">олных сведений о своих доходах этими лицами. </w:t>
      </w:r>
    </w:p>
    <w:p w:rsidR="006C7E61" w:rsidRDefault="006C7E61" w:rsidP="001365B0">
      <w:pPr>
        <w:autoSpaceDE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1365B0" w:rsidRDefault="001365B0" w:rsidP="001365B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color w:val="000000"/>
          <w:sz w:val="28"/>
          <w:szCs w:val="28"/>
        </w:rPr>
        <w:t>*  *  *</w:t>
      </w:r>
    </w:p>
    <w:p w:rsidR="00B40720" w:rsidRDefault="00617E33" w:rsidP="00617E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33">
        <w:rPr>
          <w:rFonts w:ascii="Times New Roman" w:hAnsi="Times New Roman" w:cs="Times New Roman"/>
          <w:b/>
          <w:sz w:val="28"/>
          <w:szCs w:val="28"/>
        </w:rPr>
        <w:t>Проведение проверок</w:t>
      </w:r>
      <w:r w:rsidR="001365B0" w:rsidRPr="001365B0">
        <w:t xml:space="preserve"> </w:t>
      </w:r>
      <w:r w:rsidR="001365B0" w:rsidRPr="001365B0">
        <w:rPr>
          <w:rFonts w:ascii="Times New Roman" w:hAnsi="Times New Roman" w:cs="Times New Roman"/>
          <w:b/>
          <w:sz w:val="28"/>
          <w:szCs w:val="28"/>
        </w:rPr>
        <w:t>полноты и достоверности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7E33" w:rsidRPr="00617E33" w:rsidRDefault="00617E33" w:rsidP="00617E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EC" w:rsidRDefault="00A70FFA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апреля 2020 года </w:t>
      </w:r>
      <w:r w:rsidR="00385A40" w:rsidRPr="00000EEC">
        <w:rPr>
          <w:rFonts w:ascii="Times New Roman" w:hAnsi="Times New Roman" w:cs="Times New Roman"/>
          <w:sz w:val="28"/>
          <w:szCs w:val="28"/>
        </w:rPr>
        <w:t>работу по профилактике коррупционных и иных правонарушений</w:t>
      </w:r>
      <w:r w:rsidR="0038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</w:t>
      </w:r>
      <w:r w:rsidR="00385A40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4B632F">
        <w:rPr>
          <w:rFonts w:ascii="Times New Roman" w:hAnsi="Times New Roman" w:cs="Times New Roman"/>
          <w:sz w:val="28"/>
          <w:szCs w:val="28"/>
        </w:rPr>
        <w:t xml:space="preserve"> </w:t>
      </w:r>
      <w:r w:rsidR="00000EEC" w:rsidRPr="00000EEC">
        <w:rPr>
          <w:rFonts w:ascii="Times New Roman" w:hAnsi="Times New Roman" w:cs="Times New Roman"/>
          <w:sz w:val="28"/>
          <w:szCs w:val="28"/>
        </w:rPr>
        <w:t>должностны</w:t>
      </w:r>
      <w:r w:rsidR="004B632F">
        <w:rPr>
          <w:rFonts w:ascii="Times New Roman" w:hAnsi="Times New Roman" w:cs="Times New Roman"/>
          <w:sz w:val="28"/>
          <w:szCs w:val="28"/>
        </w:rPr>
        <w:t>х лиц</w:t>
      </w:r>
      <w:r w:rsidR="00000EEC" w:rsidRPr="00000EEC">
        <w:rPr>
          <w:rFonts w:ascii="Times New Roman" w:hAnsi="Times New Roman" w:cs="Times New Roman"/>
          <w:sz w:val="28"/>
          <w:szCs w:val="28"/>
        </w:rPr>
        <w:t xml:space="preserve"> кадровых служб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00EEC">
        <w:rPr>
          <w:rFonts w:ascii="Times New Roman" w:hAnsi="Times New Roman" w:cs="Times New Roman"/>
          <w:sz w:val="28"/>
          <w:szCs w:val="28"/>
        </w:rPr>
        <w:t xml:space="preserve"> </w:t>
      </w:r>
      <w:r w:rsidR="00000EEC" w:rsidRPr="00000EEC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- </w:t>
      </w:r>
      <w:r w:rsidR="00000E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61 должностн</w:t>
      </w:r>
      <w:r w:rsidR="001B320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B3203">
        <w:rPr>
          <w:rFonts w:ascii="Times New Roman" w:hAnsi="Times New Roman" w:cs="Times New Roman"/>
          <w:sz w:val="28"/>
          <w:szCs w:val="28"/>
        </w:rPr>
        <w:t>о</w:t>
      </w:r>
      <w:r w:rsidR="00000EEC" w:rsidRPr="00000EEC">
        <w:rPr>
          <w:rFonts w:ascii="Times New Roman" w:hAnsi="Times New Roman" w:cs="Times New Roman"/>
          <w:i/>
          <w:sz w:val="24"/>
          <w:szCs w:val="28"/>
        </w:rPr>
        <w:t xml:space="preserve"> (определены в соответствии с Указом 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 w:rsidR="00000EEC" w:rsidRPr="00000EEC">
        <w:rPr>
          <w:rFonts w:ascii="Times New Roman" w:hAnsi="Times New Roman" w:cs="Times New Roman"/>
          <w:i/>
          <w:sz w:val="24"/>
          <w:szCs w:val="28"/>
        </w:rPr>
        <w:lastRenderedPageBreak/>
        <w:t>служащими, и соблюдения федеральными государственными служащими требований к служебному поведению» и с пунктами 5, 6 статьи 15 Закона Республики Татарстан от 4 мая 2006 года № 34-ЗРТ «О противодействии коррупции в Республике Татарстан»)</w:t>
      </w:r>
      <w:r w:rsidR="00000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794" w:rsidRDefault="00BD7794" w:rsidP="00035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CD">
        <w:rPr>
          <w:rFonts w:ascii="Times New Roman" w:hAnsi="Times New Roman" w:cs="Times New Roman"/>
          <w:sz w:val="28"/>
        </w:rPr>
        <w:t>В первом квартале 2020 года</w:t>
      </w:r>
      <w:r w:rsidR="00BB4C15" w:rsidRPr="00673ECD">
        <w:rPr>
          <w:rFonts w:ascii="Times New Roman" w:hAnsi="Times New Roman" w:cs="Times New Roman"/>
          <w:sz w:val="28"/>
        </w:rPr>
        <w:t xml:space="preserve"> </w:t>
      </w:r>
      <w:r w:rsidR="00673ECD" w:rsidRPr="00673ECD">
        <w:rPr>
          <w:rFonts w:ascii="Times New Roman" w:hAnsi="Times New Roman" w:cs="Times New Roman"/>
          <w:sz w:val="28"/>
        </w:rPr>
        <w:t>была продолжена</w:t>
      </w:r>
      <w:r w:rsidR="00BB4C15" w:rsidRPr="00673ECD">
        <w:rPr>
          <w:sz w:val="28"/>
        </w:rPr>
        <w:t xml:space="preserve"> </w:t>
      </w:r>
      <w:r w:rsidRPr="00673EC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D3424">
        <w:rPr>
          <w:rFonts w:ascii="Times New Roman" w:hAnsi="Times New Roman" w:cs="Times New Roman"/>
          <w:sz w:val="28"/>
          <w:szCs w:val="28"/>
        </w:rPr>
        <w:t xml:space="preserve">по </w:t>
      </w:r>
      <w:r w:rsidR="003723C9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DD3424">
        <w:rPr>
          <w:rFonts w:ascii="Times New Roman" w:hAnsi="Times New Roman" w:cs="Times New Roman"/>
          <w:sz w:val="28"/>
          <w:szCs w:val="28"/>
        </w:rPr>
        <w:t>пров</w:t>
      </w:r>
      <w:r w:rsidR="00DD3424" w:rsidRPr="00DD3424">
        <w:rPr>
          <w:rFonts w:ascii="Times New Roman" w:hAnsi="Times New Roman" w:cs="Times New Roman"/>
          <w:sz w:val="28"/>
          <w:szCs w:val="28"/>
        </w:rPr>
        <w:t>ер</w:t>
      </w:r>
      <w:r w:rsidR="003723C9">
        <w:rPr>
          <w:rFonts w:ascii="Times New Roman" w:hAnsi="Times New Roman" w:cs="Times New Roman"/>
          <w:sz w:val="28"/>
          <w:szCs w:val="28"/>
        </w:rPr>
        <w:t>о</w:t>
      </w:r>
      <w:r w:rsidR="00DD3424" w:rsidRPr="00DD3424">
        <w:rPr>
          <w:rFonts w:ascii="Times New Roman" w:hAnsi="Times New Roman" w:cs="Times New Roman"/>
          <w:sz w:val="28"/>
          <w:szCs w:val="28"/>
        </w:rPr>
        <w:t>к</w:t>
      </w:r>
      <w:r w:rsidR="00DD3424" w:rsidRPr="00DD3424">
        <w:t xml:space="preserve"> </w:t>
      </w:r>
      <w:r w:rsidR="00DD3424" w:rsidRPr="00DD342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673ECD">
        <w:rPr>
          <w:rFonts w:ascii="Times New Roman" w:hAnsi="Times New Roman" w:cs="Times New Roman"/>
          <w:sz w:val="28"/>
          <w:szCs w:val="28"/>
        </w:rPr>
        <w:t xml:space="preserve"> </w:t>
      </w:r>
      <w:r w:rsidR="009E208C" w:rsidRPr="00673ECD">
        <w:rPr>
          <w:rFonts w:ascii="Times New Roman" w:hAnsi="Times New Roman" w:cs="Times New Roman"/>
          <w:sz w:val="28"/>
          <w:szCs w:val="28"/>
        </w:rPr>
        <w:t>(далее – сведения о доходах)</w:t>
      </w:r>
      <w:r w:rsidRPr="00673ECD">
        <w:rPr>
          <w:rFonts w:ascii="Times New Roman" w:hAnsi="Times New Roman" w:cs="Times New Roman"/>
          <w:sz w:val="28"/>
          <w:szCs w:val="28"/>
        </w:rPr>
        <w:t>, представленных государственными и муниципальными служащими в 2019 году.</w:t>
      </w:r>
    </w:p>
    <w:p w:rsidR="00BA6D3F" w:rsidRPr="008A3ED1" w:rsidRDefault="00BA6D3F" w:rsidP="00035606">
      <w:pPr>
        <w:autoSpaceDE w:val="0"/>
        <w:spacing w:after="0" w:line="240" w:lineRule="auto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Например, в </w:t>
      </w:r>
      <w:r w:rsidR="002F4746" w:rsidRPr="008A3ED1">
        <w:rPr>
          <w:rStyle w:val="FontStyle42"/>
          <w:b/>
          <w:sz w:val="28"/>
          <w:szCs w:val="28"/>
        </w:rPr>
        <w:t>Пестречинско</w:t>
      </w:r>
      <w:r w:rsidR="003723C9">
        <w:rPr>
          <w:rStyle w:val="FontStyle42"/>
          <w:b/>
          <w:sz w:val="28"/>
          <w:szCs w:val="28"/>
        </w:rPr>
        <w:t>м</w:t>
      </w:r>
      <w:r w:rsidR="002F4746" w:rsidRPr="008A3ED1">
        <w:rPr>
          <w:rStyle w:val="FontStyle42"/>
          <w:b/>
          <w:sz w:val="28"/>
          <w:szCs w:val="28"/>
        </w:rPr>
        <w:t xml:space="preserve"> муниципально</w:t>
      </w:r>
      <w:r w:rsidR="003723C9">
        <w:rPr>
          <w:rStyle w:val="FontStyle42"/>
          <w:b/>
          <w:sz w:val="28"/>
          <w:szCs w:val="28"/>
        </w:rPr>
        <w:t>м</w:t>
      </w:r>
      <w:r w:rsidR="002F4746" w:rsidRPr="008A3ED1">
        <w:rPr>
          <w:rStyle w:val="FontStyle42"/>
          <w:b/>
          <w:sz w:val="28"/>
          <w:szCs w:val="28"/>
        </w:rPr>
        <w:t xml:space="preserve"> район</w:t>
      </w:r>
      <w:r w:rsidR="003723C9">
        <w:rPr>
          <w:rStyle w:val="FontStyle42"/>
          <w:b/>
          <w:sz w:val="28"/>
          <w:szCs w:val="28"/>
        </w:rPr>
        <w:t>е</w:t>
      </w:r>
      <w:r w:rsidR="002F4746" w:rsidRPr="008A3ED1">
        <w:rPr>
          <w:rStyle w:val="FontStyle42"/>
          <w:sz w:val="28"/>
          <w:szCs w:val="28"/>
        </w:rPr>
        <w:t xml:space="preserve"> </w:t>
      </w:r>
      <w:r w:rsidR="002F4746">
        <w:rPr>
          <w:rStyle w:val="FontStyle42"/>
          <w:sz w:val="28"/>
          <w:szCs w:val="28"/>
        </w:rPr>
        <w:t xml:space="preserve">Республики Татарстан в </w:t>
      </w:r>
      <w:r w:rsidR="002F4746" w:rsidRPr="008A3ED1">
        <w:rPr>
          <w:rStyle w:val="FontStyle42"/>
          <w:sz w:val="28"/>
          <w:szCs w:val="28"/>
        </w:rPr>
        <w:t>I</w:t>
      </w:r>
      <w:r w:rsidR="002F4746" w:rsidRPr="002F4746">
        <w:rPr>
          <w:rStyle w:val="FontStyle42"/>
          <w:sz w:val="28"/>
          <w:szCs w:val="28"/>
        </w:rPr>
        <w:t xml:space="preserve"> </w:t>
      </w:r>
      <w:r w:rsidR="002F4746">
        <w:rPr>
          <w:rStyle w:val="FontStyle42"/>
          <w:sz w:val="28"/>
          <w:szCs w:val="28"/>
        </w:rPr>
        <w:t>квартале 2020</w:t>
      </w:r>
      <w:r>
        <w:rPr>
          <w:rStyle w:val="FontStyle42"/>
          <w:sz w:val="28"/>
          <w:szCs w:val="28"/>
        </w:rPr>
        <w:t xml:space="preserve"> год</w:t>
      </w:r>
      <w:r w:rsidR="002F4746">
        <w:rPr>
          <w:rStyle w:val="FontStyle42"/>
          <w:sz w:val="28"/>
          <w:szCs w:val="28"/>
        </w:rPr>
        <w:t xml:space="preserve">а проведено </w:t>
      </w:r>
      <w:r>
        <w:rPr>
          <w:rStyle w:val="FontStyle42"/>
          <w:sz w:val="28"/>
          <w:szCs w:val="28"/>
        </w:rPr>
        <w:t>4 провер</w:t>
      </w:r>
      <w:r w:rsidR="002F4746">
        <w:rPr>
          <w:rStyle w:val="FontStyle42"/>
          <w:sz w:val="28"/>
          <w:szCs w:val="28"/>
        </w:rPr>
        <w:t>ки</w:t>
      </w:r>
      <w:r>
        <w:rPr>
          <w:rStyle w:val="FontStyle42"/>
          <w:sz w:val="28"/>
          <w:szCs w:val="28"/>
        </w:rPr>
        <w:t xml:space="preserve"> сведений</w:t>
      </w:r>
      <w:r w:rsidR="00DD3424">
        <w:rPr>
          <w:rStyle w:val="FontStyle42"/>
          <w:sz w:val="28"/>
          <w:szCs w:val="28"/>
        </w:rPr>
        <w:t xml:space="preserve"> о доходах</w:t>
      </w:r>
      <w:r>
        <w:rPr>
          <w:rStyle w:val="FontStyle42"/>
          <w:sz w:val="28"/>
          <w:szCs w:val="28"/>
        </w:rPr>
        <w:t>, в ходе которых факты предоставления неполных и (или) недостоверных сведений выявлены в отношени</w:t>
      </w:r>
      <w:r w:rsidR="002F4746">
        <w:rPr>
          <w:rStyle w:val="FontStyle42"/>
          <w:sz w:val="28"/>
          <w:szCs w:val="28"/>
        </w:rPr>
        <w:t>и 4</w:t>
      </w:r>
      <w:r w:rsidR="00A66F5E">
        <w:rPr>
          <w:rStyle w:val="FontStyle42"/>
          <w:sz w:val="28"/>
          <w:szCs w:val="28"/>
        </w:rPr>
        <w:t xml:space="preserve"> муниципальных служащих (1</w:t>
      </w:r>
      <w:r w:rsidR="002F4746">
        <w:rPr>
          <w:rStyle w:val="FontStyle42"/>
          <w:sz w:val="28"/>
          <w:szCs w:val="28"/>
        </w:rPr>
        <w:t>00</w:t>
      </w:r>
      <w:r w:rsidR="00A66F5E">
        <w:rPr>
          <w:rStyle w:val="FontStyle42"/>
          <w:sz w:val="28"/>
          <w:szCs w:val="28"/>
        </w:rPr>
        <w:t> </w:t>
      </w:r>
      <w:r>
        <w:rPr>
          <w:rStyle w:val="FontStyle42"/>
          <w:sz w:val="28"/>
          <w:szCs w:val="28"/>
        </w:rPr>
        <w:t>%)</w:t>
      </w:r>
      <w:r w:rsidR="00341F63">
        <w:rPr>
          <w:rStyle w:val="FontStyle42"/>
          <w:sz w:val="28"/>
          <w:szCs w:val="28"/>
        </w:rPr>
        <w:t>.</w:t>
      </w:r>
      <w:r w:rsidR="00E873F0">
        <w:rPr>
          <w:rStyle w:val="FontStyle42"/>
          <w:sz w:val="28"/>
          <w:szCs w:val="28"/>
        </w:rPr>
        <w:t xml:space="preserve"> </w:t>
      </w:r>
      <w:r w:rsidR="008C32C6">
        <w:rPr>
          <w:rStyle w:val="FontStyle42"/>
          <w:sz w:val="28"/>
          <w:szCs w:val="28"/>
        </w:rPr>
        <w:t xml:space="preserve">В то же время в </w:t>
      </w:r>
      <w:r w:rsidR="008C32C6" w:rsidRPr="008A3ED1">
        <w:rPr>
          <w:rStyle w:val="FontStyle42"/>
          <w:b/>
          <w:sz w:val="28"/>
          <w:szCs w:val="28"/>
        </w:rPr>
        <w:t xml:space="preserve">Тукаевском муниципальном районе </w:t>
      </w:r>
      <w:r w:rsidR="008C32C6">
        <w:rPr>
          <w:rStyle w:val="FontStyle42"/>
          <w:sz w:val="28"/>
          <w:szCs w:val="28"/>
        </w:rPr>
        <w:t>по итогам проведения 4 проверок факт</w:t>
      </w:r>
      <w:r w:rsidR="003723C9">
        <w:rPr>
          <w:rStyle w:val="FontStyle42"/>
          <w:sz w:val="28"/>
          <w:szCs w:val="28"/>
        </w:rPr>
        <w:t>ов</w:t>
      </w:r>
      <w:r w:rsidR="008C32C6">
        <w:rPr>
          <w:rStyle w:val="FontStyle42"/>
          <w:sz w:val="28"/>
          <w:szCs w:val="28"/>
        </w:rPr>
        <w:t xml:space="preserve"> нарушения законодательства о противодействии коррупции не выявлен</w:t>
      </w:r>
      <w:r w:rsidR="003723C9">
        <w:rPr>
          <w:rStyle w:val="FontStyle42"/>
          <w:sz w:val="28"/>
          <w:szCs w:val="28"/>
        </w:rPr>
        <w:t>о, что свидетельствует о ненадлежащем анализе информации, послужившей основанием для принятия решений об этих проверках.</w:t>
      </w:r>
      <w:r w:rsidR="008C32C6">
        <w:rPr>
          <w:rStyle w:val="FontStyle42"/>
          <w:sz w:val="28"/>
          <w:szCs w:val="28"/>
        </w:rPr>
        <w:t xml:space="preserve"> </w:t>
      </w:r>
    </w:p>
    <w:p w:rsidR="00673ECD" w:rsidRDefault="005A4163" w:rsidP="00035606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673ECD">
        <w:rPr>
          <w:rStyle w:val="FontStyle42"/>
          <w:sz w:val="28"/>
          <w:szCs w:val="28"/>
        </w:rPr>
        <w:t xml:space="preserve">По результатам проведенных проверок полноты и достоверности сведений </w:t>
      </w:r>
      <w:r w:rsidR="00117A92">
        <w:rPr>
          <w:rStyle w:val="FontStyle42"/>
          <w:sz w:val="28"/>
          <w:szCs w:val="28"/>
        </w:rPr>
        <w:t xml:space="preserve">о доходах </w:t>
      </w:r>
      <w:r w:rsidRPr="00673ECD">
        <w:rPr>
          <w:rStyle w:val="FontStyle42"/>
          <w:sz w:val="28"/>
          <w:szCs w:val="28"/>
        </w:rPr>
        <w:t>к дисциплинарной ответственности привлечен</w:t>
      </w:r>
      <w:r w:rsidR="00E873F0" w:rsidRPr="00673ECD">
        <w:rPr>
          <w:rStyle w:val="FontStyle42"/>
          <w:sz w:val="28"/>
          <w:szCs w:val="28"/>
        </w:rPr>
        <w:t>ы</w:t>
      </w:r>
      <w:r w:rsidRPr="00673ECD">
        <w:rPr>
          <w:rStyle w:val="FontStyle42"/>
          <w:sz w:val="28"/>
          <w:szCs w:val="28"/>
        </w:rPr>
        <w:t xml:space="preserve"> </w:t>
      </w:r>
      <w:r w:rsidR="00E873F0" w:rsidRPr="00673ECD">
        <w:rPr>
          <w:rStyle w:val="FontStyle42"/>
          <w:sz w:val="28"/>
          <w:szCs w:val="28"/>
        </w:rPr>
        <w:t>1</w:t>
      </w:r>
      <w:r w:rsidRPr="00673ECD">
        <w:rPr>
          <w:rStyle w:val="FontStyle42"/>
          <w:sz w:val="28"/>
          <w:szCs w:val="28"/>
        </w:rPr>
        <w:t xml:space="preserve"> государственны</w:t>
      </w:r>
      <w:r w:rsidR="00E873F0" w:rsidRPr="00673ECD">
        <w:rPr>
          <w:rStyle w:val="FontStyle42"/>
          <w:sz w:val="28"/>
          <w:szCs w:val="28"/>
        </w:rPr>
        <w:t xml:space="preserve">й </w:t>
      </w:r>
      <w:r w:rsidR="00BB4C15" w:rsidRPr="00673ECD">
        <w:rPr>
          <w:rStyle w:val="FontStyle42"/>
          <w:sz w:val="28"/>
          <w:szCs w:val="28"/>
        </w:rPr>
        <w:t>гражданский и 13 муниципальных</w:t>
      </w:r>
      <w:r w:rsidRPr="00673ECD">
        <w:rPr>
          <w:rStyle w:val="FontStyle42"/>
          <w:sz w:val="28"/>
          <w:szCs w:val="28"/>
        </w:rPr>
        <w:t xml:space="preserve"> служащих, </w:t>
      </w:r>
      <w:r w:rsidR="001302A5" w:rsidRPr="00673ECD">
        <w:rPr>
          <w:rStyle w:val="FontStyle42"/>
          <w:sz w:val="28"/>
          <w:szCs w:val="28"/>
        </w:rPr>
        <w:t>представ</w:t>
      </w:r>
      <w:r w:rsidR="00BB4C15" w:rsidRPr="00673ECD">
        <w:rPr>
          <w:rStyle w:val="FontStyle42"/>
          <w:sz w:val="28"/>
          <w:szCs w:val="28"/>
        </w:rPr>
        <w:t>ивших недостоверные (неполные) сведения</w:t>
      </w:r>
      <w:r w:rsidR="0011282D" w:rsidRPr="00673ECD">
        <w:rPr>
          <w:rStyle w:val="FontStyle42"/>
          <w:sz w:val="28"/>
          <w:szCs w:val="28"/>
        </w:rPr>
        <w:t xml:space="preserve"> </w:t>
      </w:r>
      <w:r w:rsidR="0011282D" w:rsidRPr="00673ECD">
        <w:rPr>
          <w:rStyle w:val="FontStyle42"/>
          <w:i/>
        </w:rPr>
        <w:t xml:space="preserve">(за аналогичный период прошлого года </w:t>
      </w:r>
      <w:r w:rsidR="00673ECD" w:rsidRPr="00673ECD">
        <w:rPr>
          <w:rStyle w:val="FontStyle42"/>
          <w:i/>
        </w:rPr>
        <w:t xml:space="preserve">при проведении проверок представленных сведений за 2017 год </w:t>
      </w:r>
      <w:r w:rsidR="0011282D" w:rsidRPr="00673ECD">
        <w:rPr>
          <w:rStyle w:val="FontStyle42"/>
          <w:i/>
        </w:rPr>
        <w:t>эти показатели составили 10 и 7 соответственно)</w:t>
      </w:r>
      <w:r w:rsidRPr="00673ECD">
        <w:rPr>
          <w:rStyle w:val="FontStyle42"/>
          <w:sz w:val="28"/>
          <w:szCs w:val="28"/>
        </w:rPr>
        <w:t>.</w:t>
      </w:r>
      <w:r w:rsidR="006709E9" w:rsidRPr="00673ECD">
        <w:rPr>
          <w:rStyle w:val="FontStyle42"/>
          <w:sz w:val="28"/>
          <w:szCs w:val="28"/>
        </w:rPr>
        <w:t xml:space="preserve"> </w:t>
      </w:r>
    </w:p>
    <w:p w:rsidR="004663C6" w:rsidRDefault="00964571" w:rsidP="00035606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Так, первый заместитель руководителя Исполнительного комитета Пестречинского муниципального района Республики Татарстан привлечен к дисциплинарной ответственности за </w:t>
      </w:r>
      <w:r w:rsidR="00117A92">
        <w:rPr>
          <w:rStyle w:val="FontStyle42"/>
          <w:sz w:val="28"/>
          <w:szCs w:val="28"/>
        </w:rPr>
        <w:t xml:space="preserve">сокрытие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B4C15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ведений</w:t>
      </w:r>
      <w:r w:rsidRPr="005F2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FontStyle42"/>
          <w:sz w:val="28"/>
          <w:szCs w:val="28"/>
        </w:rPr>
        <w:t>об имеющихся у него банковских счетах.</w:t>
      </w:r>
      <w:r w:rsidR="009E208C">
        <w:rPr>
          <w:rStyle w:val="FontStyle42"/>
          <w:sz w:val="28"/>
          <w:szCs w:val="28"/>
        </w:rPr>
        <w:t xml:space="preserve"> Главный специалист </w:t>
      </w:r>
      <w:r w:rsidR="009E208C" w:rsidRPr="00140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административно-технической инспекции Исполнительного комитета г.Казани</w:t>
      </w:r>
      <w:r w:rsidR="009E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дисциплинарной ответственности за </w:t>
      </w:r>
      <w:r w:rsidR="00117A92" w:rsidRPr="0011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</w:t>
      </w:r>
      <w:r w:rsidR="009E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 от продажи автомобиля и </w:t>
      </w:r>
      <w:r w:rsidR="00BB4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 сведения</w:t>
      </w:r>
      <w:r w:rsidR="009E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</w:t>
      </w:r>
      <w:r w:rsidR="009E208C" w:rsidRPr="0081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BB4C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08C" w:rsidRPr="008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</w:t>
      </w:r>
      <w:r w:rsidR="009E2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8E" w:rsidRPr="00D759E8" w:rsidRDefault="000306B3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r w:rsidR="00E7398E" w:rsidRP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7398E" w:rsidRPr="00E739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E7398E" w:rsidRP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квартале 2020 года </w:t>
      </w:r>
      <w:r w:rsidR="008B7028" w:rsidRP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</w:t>
      </w:r>
      <w:r w:rsidR="00E7398E" w:rsidRP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 w:rsidR="0031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доходах</w:t>
      </w:r>
      <w:r w:rsidRP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7398E" w:rsidRP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>391</w:t>
      </w:r>
      <w:r w:rsid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лица, претендующего на замещение должностей государственной гражданской службы Республики Татарстан</w:t>
      </w:r>
      <w:r w:rsidR="00117A92" w:rsidRP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(из 400 принятых на службу)</w:t>
      </w:r>
      <w:r w:rsidR="00E73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466 лиц, претендующих </w:t>
      </w:r>
      <w:r w:rsidR="00E7398E"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замещение </w:t>
      </w:r>
      <w:r w:rsidR="00673ECD" w:rsidRPr="00673EC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должностей муниципальной службы</w:t>
      </w:r>
      <w:r w:rsidR="00D75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Татарстан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499 принятых на службу) </w:t>
      </w:r>
      <w:r w:rsidR="00D759E8" w:rsidRPr="00D759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(обязанность проводить анализ установлена </w:t>
      </w:r>
      <w:r w:rsidR="00D759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Указами</w:t>
      </w:r>
      <w:r w:rsidR="00D759E8" w:rsidRPr="00D759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Президента Республики Татарстан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 и от 2 февраля 2015 года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поведению»). </w:t>
      </w:r>
    </w:p>
    <w:p w:rsidR="005F2031" w:rsidRDefault="005F2031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в ряде государственных органов и муниципальных районов</w:t>
      </w:r>
      <w:r w:rsidR="0031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</w:t>
      </w:r>
      <w:r w:rsidR="00D32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20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проводился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Так, анализ не проведен в </w:t>
      </w:r>
      <w:r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Министерстве</w:t>
      </w:r>
      <w:r w:rsidR="00930775"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финансов Республики Татарстан </w:t>
      </w:r>
      <w:r w:rsidR="00D32308"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930775" w:rsidRPr="00117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(14 служащих),</w:t>
      </w:r>
      <w:r w:rsidR="00930775"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Азнакаевском </w:t>
      </w:r>
      <w:r w:rsidRP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(7</w:t>
      </w:r>
      <w:r w:rsidR="00930775" w:rsidRP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служащих), </w:t>
      </w:r>
      <w:r w:rsidR="00930775"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Актанышском </w:t>
      </w:r>
      <w:r w:rsidR="00D32308"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(5 служащих)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Тукаевском район</w:t>
      </w:r>
      <w:r w:rsid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</w:t>
      </w:r>
      <w:r w:rsidRP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(2 служащих).</w:t>
      </w:r>
    </w:p>
    <w:p w:rsidR="00A43F6F" w:rsidRDefault="001306CB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Кадровым службам и </w:t>
      </w:r>
      <w:r w:rsidRPr="001306C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должностным лицам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обратить внимание на </w:t>
      </w:r>
      <w:r w:rsidRPr="00B50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Постановление Конституционного Суда РФ от 06.04.2020 № 14-П</w:t>
      </w:r>
      <w:r w:rsidRPr="00130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30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делу о проверке конституционности пункта 1.1 части 1 статьи 37 и пункта 2 части 1 статьи 59.2 Федерального закона 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306CB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гражданской службе Российской Федерации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30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пункта 2 части 1 статьи 13.1 Федерального закона 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306CB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30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жалобой гражданина И.Н.</w:t>
      </w:r>
      <w:r w:rsidR="00AF08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06CB">
        <w:rPr>
          <w:rFonts w:ascii="Times New Roman" w:hAnsi="Times New Roman" w:cs="Times New Roman"/>
          <w:sz w:val="28"/>
          <w:szCs w:val="28"/>
          <w:shd w:val="clear" w:color="auto" w:fill="FFFFFF"/>
        </w:rPr>
        <w:t>Котяша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выражена пра</w:t>
      </w:r>
      <w:r w:rsidR="00DE60D9">
        <w:rPr>
          <w:rFonts w:ascii="Times New Roman" w:hAnsi="Times New Roman" w:cs="Times New Roman"/>
          <w:sz w:val="28"/>
          <w:szCs w:val="28"/>
          <w:shd w:val="clear" w:color="auto" w:fill="FFFFFF"/>
        </w:rPr>
        <w:t>вовая позиция, согласно которой</w:t>
      </w:r>
      <w:r w:rsidR="00B50B5D" w:rsidRP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г</w:t>
      </w:r>
      <w:r w:rsidR="00B50B5D" w:rsidRP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ражданин</w:t>
      </w:r>
      <w:r w:rsid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>ом, претендующим</w:t>
      </w:r>
      <w:r w:rsidR="00B50B5D" w:rsidRP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замещение должности государственной гражданской службы, при поступлении на данную службу </w:t>
      </w:r>
      <w:r w:rsid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заведомо ложных сведений или непредставление</w:t>
      </w:r>
      <w:r w:rsidR="00B50B5D" w:rsidRP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доходах, об имуществе и обязательствах имущественного характера </w:t>
      </w:r>
      <w:r w:rsidR="00B50B5D" w:rsidRPr="00B50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может рассматриваться как </w:t>
      </w:r>
      <w:r w:rsidR="0011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основание для применения </w:t>
      </w:r>
      <w:r w:rsidR="00B50B5D" w:rsidRPr="00B50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юридической ответственности, поскольку оно обусловлено не противоправными виновными действиями (бездействием), совершенными гражданином при поступлении на государственную гражданскую службу, а неисполнением соответствующим государственным органом (его подразделением по вопросам государственной службы и кадров) возложенной на него обязанности по соблюдению установленного порядка поступления (приема) граждан на государственную гражданскую службу.</w:t>
      </w:r>
    </w:p>
    <w:p w:rsidR="00B50B5D" w:rsidRPr="00B50B5D" w:rsidRDefault="00B50B5D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применение к государственному гражданскому служащему такой меры ответственности, как увольнение в связи с утратой доверия за совершение коррупционного правонарушения, выразившегося в неисполнении обязанности по представлению </w:t>
      </w:r>
      <w:r w:rsidR="00117A9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работодателю</w:t>
      </w:r>
      <w:r w:rsidRPr="00B50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характера, предполагает наличие у соответствующего лица статуса государственного гражданского служащего и, следовательно, нахождение его в субординационных отношениях с лицом (органом), привлекающим его к данной мере ответственности, не только на момент увольнения в связи с утратой доверия, но и на момент совершения указанного коррупционного правонарушения.  </w:t>
      </w:r>
    </w:p>
    <w:p w:rsidR="008E2C46" w:rsidRDefault="008E2C46" w:rsidP="00A43F6F">
      <w:pPr>
        <w:autoSpaceDE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A43F6F" w:rsidRDefault="00A43F6F" w:rsidP="00A43F6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color w:val="000000"/>
          <w:sz w:val="28"/>
          <w:szCs w:val="28"/>
        </w:rPr>
        <w:t>*  *  *</w:t>
      </w:r>
    </w:p>
    <w:p w:rsidR="008E2C46" w:rsidRDefault="008E2C46" w:rsidP="008E2C46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011FC7">
        <w:rPr>
          <w:rStyle w:val="FontStyle42"/>
          <w:sz w:val="28"/>
          <w:szCs w:val="28"/>
        </w:rPr>
        <w:t xml:space="preserve">Одной из кардинальных и действенных мер по противодействию коррупции является привлечение виновных должностных лиц к уголовной ответственности. В </w:t>
      </w:r>
      <w:r w:rsidRPr="00011FC7">
        <w:rPr>
          <w:rStyle w:val="FontStyle42"/>
          <w:sz w:val="28"/>
          <w:szCs w:val="28"/>
          <w:lang w:val="en-US"/>
        </w:rPr>
        <w:t>I</w:t>
      </w:r>
      <w:r w:rsidRPr="00011FC7">
        <w:rPr>
          <w:rStyle w:val="FontStyle42"/>
          <w:sz w:val="28"/>
          <w:szCs w:val="28"/>
        </w:rPr>
        <w:t xml:space="preserve"> квартале 2020 года правоохранительными органами выявлено 287 преступлений коррупционной направленности. При этом количество выявленных взяток увеличилось в три раза (с 56 до 152). </w:t>
      </w:r>
    </w:p>
    <w:p w:rsidR="008E2C46" w:rsidRDefault="008E2C46" w:rsidP="008E2C46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Каждый случай привлечения к уголовной ответственности по этой категории дел должен стать поводом для анализа и выявления коррупционных рисков, причин и условий, способствующих совершению данных преступлений.</w:t>
      </w:r>
    </w:p>
    <w:p w:rsidR="008E2C46" w:rsidRDefault="008E2C46" w:rsidP="008E2C46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 xml:space="preserve">Кроме того, в целях предотвращения преступлений необходимо более принципиально применять профилактические меры в виде дисциплинарной ответственности. Проведенное сравнение показывает, что </w:t>
      </w:r>
      <w:r w:rsidR="009F77DF">
        <w:rPr>
          <w:rStyle w:val="FontStyle42"/>
          <w:sz w:val="28"/>
          <w:szCs w:val="28"/>
        </w:rPr>
        <w:t xml:space="preserve">в республике </w:t>
      </w:r>
      <w:r>
        <w:rPr>
          <w:rStyle w:val="FontStyle42"/>
          <w:sz w:val="28"/>
          <w:szCs w:val="28"/>
        </w:rPr>
        <w:t xml:space="preserve">к уголовной ответственности </w:t>
      </w:r>
      <w:r w:rsidR="009F77DF">
        <w:rPr>
          <w:rStyle w:val="FontStyle42"/>
          <w:sz w:val="28"/>
          <w:szCs w:val="28"/>
        </w:rPr>
        <w:t>за совершение коррупционных преступлений лиц в 1 квартале 2020 года привлечено 41 лицо, п</w:t>
      </w:r>
      <w:r>
        <w:rPr>
          <w:rStyle w:val="FontStyle42"/>
          <w:sz w:val="28"/>
          <w:szCs w:val="28"/>
        </w:rPr>
        <w:t xml:space="preserve">ри этом, превентивные меры в виде увольнения и освобождения от должности </w:t>
      </w:r>
      <w:r w:rsidR="009F77DF">
        <w:rPr>
          <w:rStyle w:val="FontStyle42"/>
          <w:sz w:val="28"/>
          <w:szCs w:val="28"/>
        </w:rPr>
        <w:t xml:space="preserve">должностных лиц </w:t>
      </w:r>
      <w:r>
        <w:rPr>
          <w:rStyle w:val="FontStyle42"/>
          <w:sz w:val="28"/>
          <w:szCs w:val="28"/>
        </w:rPr>
        <w:t xml:space="preserve">в связи с утратой доверия при наличии конфликта интересов не использовались. </w:t>
      </w:r>
      <w:r w:rsidR="009F77DF">
        <w:rPr>
          <w:rStyle w:val="FontStyle42"/>
          <w:sz w:val="28"/>
          <w:szCs w:val="28"/>
        </w:rPr>
        <w:t>Такой н</w:t>
      </w:r>
      <w:r>
        <w:rPr>
          <w:rStyle w:val="FontStyle42"/>
          <w:sz w:val="28"/>
          <w:szCs w:val="28"/>
        </w:rPr>
        <w:t xml:space="preserve">е принципиальный подход позволяет избежать дисциплинарного наказания и подрывает принцип его неотвратимости. </w:t>
      </w:r>
    </w:p>
    <w:p w:rsidR="008E2C46" w:rsidRPr="008C0EAA" w:rsidRDefault="008E2C46" w:rsidP="008E2C46">
      <w:pPr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8C0EAA">
        <w:rPr>
          <w:rStyle w:val="FontStyle42"/>
          <w:sz w:val="28"/>
          <w:szCs w:val="28"/>
        </w:rPr>
        <w:t>Исходя из изложенного, ответственным лицам по профилактике коррупционных и иных правонарушений необходимо учитывать, что</w:t>
      </w:r>
      <w:r w:rsidRPr="008C0EAA">
        <w:rPr>
          <w:rStyle w:val="FontStyle42"/>
          <w:b/>
          <w:sz w:val="28"/>
          <w:szCs w:val="28"/>
        </w:rPr>
        <w:t xml:space="preserve"> </w:t>
      </w:r>
      <w:r>
        <w:rPr>
          <w:rStyle w:val="FontStyle42"/>
          <w:b/>
          <w:sz w:val="28"/>
          <w:szCs w:val="28"/>
        </w:rPr>
        <w:t>в соответствии со ст.3</w:t>
      </w:r>
      <w:r w:rsidRPr="00D66205">
        <w:t xml:space="preserve"> </w:t>
      </w:r>
      <w:r>
        <w:rPr>
          <w:rStyle w:val="FontStyle42"/>
          <w:b/>
          <w:sz w:val="28"/>
          <w:szCs w:val="28"/>
        </w:rPr>
        <w:t>Федерального</w:t>
      </w:r>
      <w:r w:rsidRPr="00D66205">
        <w:rPr>
          <w:rStyle w:val="FontStyle42"/>
          <w:b/>
          <w:sz w:val="28"/>
          <w:szCs w:val="28"/>
        </w:rPr>
        <w:t xml:space="preserve"> закон</w:t>
      </w:r>
      <w:r>
        <w:rPr>
          <w:rStyle w:val="FontStyle42"/>
          <w:b/>
          <w:sz w:val="28"/>
          <w:szCs w:val="28"/>
        </w:rPr>
        <w:t>а от 25.12.2008 №</w:t>
      </w:r>
      <w:r w:rsidRPr="00D66205">
        <w:rPr>
          <w:rStyle w:val="FontStyle42"/>
          <w:b/>
          <w:sz w:val="28"/>
          <w:szCs w:val="28"/>
        </w:rPr>
        <w:t xml:space="preserve"> 273-ФЗ </w:t>
      </w:r>
      <w:r>
        <w:rPr>
          <w:rStyle w:val="FontStyle42"/>
          <w:b/>
          <w:sz w:val="28"/>
          <w:szCs w:val="28"/>
        </w:rPr>
        <w:t>«О противодействии коррупции» противодействие коррупции в Российской Федерации основывается, в том числе и на принципах: законности, неотвратимости</w:t>
      </w:r>
      <w:r w:rsidRPr="008C0EAA">
        <w:rPr>
          <w:rStyle w:val="FontStyle42"/>
          <w:b/>
          <w:sz w:val="28"/>
          <w:szCs w:val="28"/>
        </w:rPr>
        <w:t xml:space="preserve"> ответственности за </w:t>
      </w:r>
      <w:r>
        <w:rPr>
          <w:rStyle w:val="FontStyle42"/>
          <w:b/>
          <w:sz w:val="28"/>
          <w:szCs w:val="28"/>
        </w:rPr>
        <w:t>совершение коррупционных правонарушений, приоритетности применения</w:t>
      </w:r>
      <w:r w:rsidRPr="00D66205">
        <w:rPr>
          <w:rStyle w:val="FontStyle42"/>
          <w:b/>
          <w:sz w:val="28"/>
          <w:szCs w:val="28"/>
        </w:rPr>
        <w:t xml:space="preserve"> мер по предупреждению коррупции</w:t>
      </w:r>
      <w:r w:rsidRPr="008C0EAA">
        <w:rPr>
          <w:rStyle w:val="FontStyle42"/>
          <w:sz w:val="28"/>
          <w:szCs w:val="28"/>
        </w:rPr>
        <w:t xml:space="preserve">, руководителям государственных органов и органов местного самоуправления целесообразно взять под личный контроль указанную работу. Применение превентивных мер в виде наложения на должностных лиц дисциплинарных взысканий и увольнения в связи с утратой доверия является </w:t>
      </w:r>
      <w:r w:rsidRPr="008C0EAA">
        <w:rPr>
          <w:rStyle w:val="FontStyle42"/>
          <w:b/>
          <w:sz w:val="28"/>
          <w:szCs w:val="28"/>
        </w:rPr>
        <w:t>действенным инструментом профилактики коррупционных преступлений</w:t>
      </w:r>
      <w:r w:rsidRPr="008C0EAA">
        <w:rPr>
          <w:rStyle w:val="FontStyle42"/>
          <w:sz w:val="28"/>
          <w:szCs w:val="28"/>
        </w:rPr>
        <w:t>.</w:t>
      </w:r>
    </w:p>
    <w:p w:rsidR="008E2C46" w:rsidRDefault="008E2C46" w:rsidP="00A43F6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2C46" w:rsidRDefault="008E2C46" w:rsidP="008E2C4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color w:val="000000"/>
          <w:sz w:val="28"/>
          <w:szCs w:val="28"/>
        </w:rPr>
        <w:t>*  *  *</w:t>
      </w:r>
    </w:p>
    <w:p w:rsidR="00A43F6F" w:rsidRDefault="00A43F6F" w:rsidP="00A43F6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Выполнение иной оплачиваемой работы</w:t>
      </w:r>
    </w:p>
    <w:p w:rsidR="00A43F6F" w:rsidRDefault="00A43F6F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486" w:rsidRDefault="00317486" w:rsidP="00317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о государственной гражданской и муниципальной службе государственные гражданские и муниципальные служащие </w:t>
      </w:r>
      <w:r w:rsidRPr="00B61178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0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7486" w:rsidRPr="00317486" w:rsidRDefault="00317486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7398E" w:rsidRDefault="00E7398E" w:rsidP="00E73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3F8895C" wp14:editId="10BA44C0">
            <wp:extent cx="6210935" cy="2800350"/>
            <wp:effectExtent l="0" t="0" r="184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7486" w:rsidRPr="00317486" w:rsidRDefault="00317486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306B3" w:rsidRDefault="000306B3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D0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квартале 2020 года</w:t>
      </w:r>
      <w:r w:rsidR="0031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государственных органах Республики Татарстан и в органах местного самоуправления рассмотрено 318 уведомлений об иной оплачиваемой работе, что на 67 % больше, чем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</w:t>
      </w:r>
      <w:r w:rsidR="0031748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</w:t>
      </w:r>
      <w:r w:rsidR="003174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прошлого года</w:t>
      </w:r>
      <w:r w:rsidR="0031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7486" w:rsidRPr="003174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(190)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7486" w:rsidRPr="00D711CF" w:rsidRDefault="00317486" w:rsidP="00317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a"/>
        <w:tblW w:w="9810" w:type="dxa"/>
        <w:tblInd w:w="-34" w:type="dxa"/>
        <w:tblLook w:val="04A0" w:firstRow="1" w:lastRow="0" w:firstColumn="1" w:lastColumn="0" w:noHBand="0" w:noVBand="1"/>
      </w:tblPr>
      <w:tblGrid>
        <w:gridCol w:w="5416"/>
        <w:gridCol w:w="4394"/>
      </w:tblGrid>
      <w:tr w:rsidR="00317486" w:rsidRPr="00D54160" w:rsidTr="009F77DF">
        <w:tc>
          <w:tcPr>
            <w:tcW w:w="981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17486" w:rsidRPr="00E50158" w:rsidRDefault="009F77DF" w:rsidP="009F77DF">
            <w:pPr>
              <w:pStyle w:val="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FD2A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7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поступивших уведомлений о выполнении иной оплачиваемой работы в </w:t>
            </w:r>
            <w:r w:rsidR="00317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317486" w:rsidRPr="00E501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7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квартале 2020 года</w:t>
            </w:r>
          </w:p>
        </w:tc>
      </w:tr>
      <w:tr w:rsidR="00317486" w:rsidRPr="00D54160" w:rsidTr="009F77DF">
        <w:tc>
          <w:tcPr>
            <w:tcW w:w="5416" w:type="dxa"/>
            <w:shd w:val="clear" w:color="auto" w:fill="002060"/>
            <w:vAlign w:val="center"/>
          </w:tcPr>
          <w:p w:rsidR="00317486" w:rsidRPr="009F77DF" w:rsidRDefault="00317486" w:rsidP="00441AB0">
            <w:pPr>
              <w:pStyle w:val="af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F77D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Органы государственной власти </w:t>
            </w:r>
          </w:p>
          <w:p w:rsidR="00317486" w:rsidRPr="009F77DF" w:rsidRDefault="00317486" w:rsidP="00441AB0">
            <w:pPr>
              <w:pStyle w:val="af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F77D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(более 3 уведомлений)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317486" w:rsidRPr="009F77DF" w:rsidRDefault="00317486" w:rsidP="00441AB0">
            <w:pPr>
              <w:pStyle w:val="af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F77D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Муниципальные образования (более 10 уведомлений)</w:t>
            </w:r>
          </w:p>
        </w:tc>
      </w:tr>
      <w:tr w:rsidR="00317486" w:rsidRPr="00D54160" w:rsidTr="00441AB0">
        <w:trPr>
          <w:trHeight w:val="303"/>
        </w:trPr>
        <w:tc>
          <w:tcPr>
            <w:tcW w:w="5416" w:type="dxa"/>
            <w:shd w:val="clear" w:color="auto" w:fill="auto"/>
          </w:tcPr>
          <w:p w:rsidR="00317486" w:rsidRPr="00E50158" w:rsidRDefault="00317486" w:rsidP="00441AB0">
            <w:pPr>
              <w:ind w:left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E50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здравоохранения </w:t>
            </w:r>
          </w:p>
          <w:p w:rsidR="00317486" w:rsidRPr="00E50158" w:rsidRDefault="00317486" w:rsidP="00441AB0">
            <w:pPr>
              <w:ind w:left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(6);</w:t>
            </w:r>
          </w:p>
          <w:p w:rsidR="00317486" w:rsidRDefault="00317486" w:rsidP="00441AB0">
            <w:pPr>
              <w:ind w:left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E50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комитет Республики Татарстан по закупкам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(6);</w:t>
            </w:r>
          </w:p>
          <w:p w:rsidR="00317486" w:rsidRDefault="00317486" w:rsidP="00441AB0">
            <w:pPr>
              <w:ind w:left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E50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экологии и природных ресурсов Республики 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(4);</w:t>
            </w:r>
          </w:p>
          <w:p w:rsidR="00317486" w:rsidRPr="00D54160" w:rsidRDefault="00317486" w:rsidP="00441AB0">
            <w:pPr>
              <w:ind w:left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</w:t>
            </w:r>
            <w:r w:rsidRPr="00E50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инспекция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еспублики </w:t>
            </w:r>
            <w:r w:rsidRPr="00E50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атарстан</w:t>
            </w:r>
            <w:r w:rsidRPr="00E50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(4)</w:t>
            </w:r>
          </w:p>
        </w:tc>
        <w:tc>
          <w:tcPr>
            <w:tcW w:w="4394" w:type="dxa"/>
            <w:shd w:val="clear" w:color="auto" w:fill="auto"/>
          </w:tcPr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Арский район (25);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Буинский район (24);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Камско-Устьинский район (24); 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Зеленодольский район (23);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Азнакаевский район (20);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Сармановский район (20)</w:t>
            </w:r>
            <w:r w:rsidR="001B3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 Бугульминский район (19);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Город Казань (18);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Актанышский район (15);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10) Заинский район (12);</w:t>
            </w:r>
          </w:p>
          <w:p w:rsidR="00317486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Кайбицкий район (12)</w:t>
            </w:r>
          </w:p>
          <w:p w:rsidR="00317486" w:rsidRPr="00D54160" w:rsidRDefault="00317486" w:rsidP="00441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32308" w:rsidRPr="00D32308" w:rsidRDefault="00D32308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167AA" w:rsidRPr="001365B0" w:rsidRDefault="009F77DF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4167AA" w:rsidRPr="00136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рассмотрении соответствующих уведомлений государственных гражданских и муниципальных служащих, лицам, ответственным за профилактику коррупционных и иных правонарушений необходимо учитывать рабочее (служебное) время служащего и не допускать выполнения иной оплачиваемой работы в указанное время, так как </w:t>
      </w:r>
      <w:r w:rsidR="004167AA" w:rsidRPr="00136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данный факт может повлиять на надлежащее исполнение служащим своих обязанностей</w:t>
      </w:r>
      <w:r w:rsidR="004167AA" w:rsidRPr="00136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876A8" w:rsidRDefault="007876A8" w:rsidP="00035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5B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ведущему специалисту исполнительного комитета сельского поселения Высокогорского муниципального района Республики Татарстан было отказано в выполнении иной оплачиваемой работы, так как выполнение указанной работы предполагалось в рабочие дни с 12:00 ч. до 15:00 ч.</w:t>
      </w:r>
    </w:p>
    <w:p w:rsidR="004B632F" w:rsidRPr="004B632F" w:rsidRDefault="004B632F" w:rsidP="004B632F">
      <w:pPr>
        <w:autoSpaceDE w:val="0"/>
        <w:spacing w:after="0" w:line="240" w:lineRule="auto"/>
        <w:jc w:val="center"/>
        <w:rPr>
          <w:color w:val="000000"/>
          <w:sz w:val="16"/>
          <w:szCs w:val="16"/>
        </w:rPr>
      </w:pPr>
    </w:p>
    <w:p w:rsidR="004B632F" w:rsidRDefault="004B632F" w:rsidP="004B632F">
      <w:pPr>
        <w:autoSpaceDE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  *  *</w:t>
      </w:r>
    </w:p>
    <w:p w:rsidR="004F3FB0" w:rsidRPr="00B61178" w:rsidRDefault="004F3FB0" w:rsidP="00035606">
      <w:pPr>
        <w:spacing w:after="0" w:line="240" w:lineRule="auto"/>
        <w:ind w:firstLine="709"/>
        <w:contextualSpacing/>
        <w:jc w:val="both"/>
        <w:rPr>
          <w:rStyle w:val="FontStyle42"/>
          <w:sz w:val="16"/>
          <w:szCs w:val="16"/>
        </w:rPr>
      </w:pPr>
    </w:p>
    <w:p w:rsidR="009C4CCD" w:rsidRDefault="00E94EA3" w:rsidP="000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учетом изложенного, в</w:t>
      </w:r>
      <w:r w:rsidR="009C4CCD" w:rsidRPr="004F5837">
        <w:rPr>
          <w:rFonts w:ascii="Times New Roman" w:hAnsi="Times New Roman" w:cs="Times New Roman"/>
          <w:sz w:val="28"/>
        </w:rPr>
        <w:t xml:space="preserve"> целях повышения эффективности антикоррупционной работы в органах государственной власти и органах местного самоуправления </w:t>
      </w:r>
      <w:r w:rsidR="00373A7F">
        <w:rPr>
          <w:rFonts w:ascii="Times New Roman" w:hAnsi="Times New Roman" w:cs="Times New Roman"/>
          <w:sz w:val="28"/>
        </w:rPr>
        <w:t xml:space="preserve">в </w:t>
      </w:r>
      <w:r w:rsidR="009C4CCD" w:rsidRPr="004F5837">
        <w:rPr>
          <w:rFonts w:ascii="Times New Roman" w:hAnsi="Times New Roman" w:cs="Times New Roman"/>
          <w:sz w:val="28"/>
        </w:rPr>
        <w:t>Республик</w:t>
      </w:r>
      <w:r w:rsidR="00373A7F">
        <w:rPr>
          <w:rFonts w:ascii="Times New Roman" w:hAnsi="Times New Roman" w:cs="Times New Roman"/>
          <w:sz w:val="28"/>
        </w:rPr>
        <w:t>е</w:t>
      </w:r>
      <w:r w:rsidR="009C4CCD" w:rsidRPr="004F5837">
        <w:rPr>
          <w:rFonts w:ascii="Times New Roman" w:hAnsi="Times New Roman" w:cs="Times New Roman"/>
          <w:sz w:val="28"/>
        </w:rPr>
        <w:t xml:space="preserve"> Татарстан по итогам проведенного мониторинга целесообразно:</w:t>
      </w:r>
    </w:p>
    <w:p w:rsidR="00081B1F" w:rsidRPr="004F5837" w:rsidRDefault="00081B1F" w:rsidP="000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48E">
        <w:rPr>
          <w:rFonts w:ascii="Times New Roman" w:hAnsi="Times New Roman" w:cs="Times New Roman"/>
          <w:sz w:val="28"/>
        </w:rPr>
        <w:t>-</w:t>
      </w:r>
      <w:r w:rsidR="00951AD2">
        <w:rPr>
          <w:rFonts w:ascii="Times New Roman" w:hAnsi="Times New Roman" w:cs="Times New Roman"/>
          <w:sz w:val="28"/>
        </w:rPr>
        <w:t xml:space="preserve">дополнить планы антикоррупционной работы на 2020 год мероприятиями </w:t>
      </w:r>
      <w:r w:rsidR="004B648E" w:rsidRPr="004B648E">
        <w:rPr>
          <w:rFonts w:ascii="Times New Roman" w:hAnsi="Times New Roman" w:cs="Times New Roman"/>
          <w:sz w:val="28"/>
        </w:rPr>
        <w:t xml:space="preserve">по </w:t>
      </w:r>
      <w:r w:rsidRPr="004B648E">
        <w:rPr>
          <w:rFonts w:ascii="Times New Roman" w:hAnsi="Times New Roman" w:cs="Times New Roman"/>
          <w:sz w:val="28"/>
        </w:rPr>
        <w:t>антикоррупционной пр</w:t>
      </w:r>
      <w:r w:rsidR="004B648E" w:rsidRPr="004B648E">
        <w:rPr>
          <w:rFonts w:ascii="Times New Roman" w:hAnsi="Times New Roman" w:cs="Times New Roman"/>
          <w:sz w:val="28"/>
        </w:rPr>
        <w:t>опаганде и просвещению</w:t>
      </w:r>
      <w:r w:rsidR="008C0EAA">
        <w:rPr>
          <w:rFonts w:ascii="Times New Roman" w:hAnsi="Times New Roman" w:cs="Times New Roman"/>
          <w:sz w:val="28"/>
        </w:rPr>
        <w:t>, в том числе и с привлечением</w:t>
      </w:r>
      <w:r w:rsidR="004B648E" w:rsidRPr="004B648E">
        <w:rPr>
          <w:rFonts w:ascii="Times New Roman" w:hAnsi="Times New Roman" w:cs="Times New Roman"/>
          <w:sz w:val="28"/>
        </w:rPr>
        <w:t xml:space="preserve"> средств массовой информации и Интерн</w:t>
      </w:r>
      <w:r w:rsidR="004B648E">
        <w:rPr>
          <w:rFonts w:ascii="Times New Roman" w:hAnsi="Times New Roman" w:cs="Times New Roman"/>
          <w:sz w:val="28"/>
        </w:rPr>
        <w:t xml:space="preserve">ет </w:t>
      </w:r>
      <w:r w:rsidR="008C0EAA">
        <w:rPr>
          <w:rFonts w:ascii="Times New Roman" w:hAnsi="Times New Roman" w:cs="Times New Roman"/>
          <w:sz w:val="28"/>
        </w:rPr>
        <w:t xml:space="preserve">- </w:t>
      </w:r>
      <w:r w:rsidR="004B648E">
        <w:rPr>
          <w:rFonts w:ascii="Times New Roman" w:hAnsi="Times New Roman" w:cs="Times New Roman"/>
          <w:sz w:val="28"/>
        </w:rPr>
        <w:t>ре</w:t>
      </w:r>
      <w:r w:rsidR="004B648E" w:rsidRPr="004B648E">
        <w:rPr>
          <w:rFonts w:ascii="Times New Roman" w:hAnsi="Times New Roman" w:cs="Times New Roman"/>
          <w:sz w:val="28"/>
        </w:rPr>
        <w:t>сурсов;</w:t>
      </w:r>
    </w:p>
    <w:p w:rsidR="009C4CCD" w:rsidRPr="004F5837" w:rsidRDefault="004F3FB0" w:rsidP="00035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</w:t>
      </w:r>
      <w:r w:rsidR="009C4CCD" w:rsidRPr="004F5837">
        <w:rPr>
          <w:rFonts w:ascii="Times New Roman" w:hAnsi="Times New Roman" w:cs="Times New Roman"/>
          <w:sz w:val="28"/>
        </w:rPr>
        <w:t xml:space="preserve">должностным лицам по профилактике коррупционных и иных правонарушений во </w:t>
      </w:r>
      <w:r w:rsidR="000E275A">
        <w:rPr>
          <w:rFonts w:ascii="Times New Roman" w:hAnsi="Times New Roman" w:cs="Times New Roman"/>
          <w:sz w:val="28"/>
          <w:lang w:val="en-US"/>
        </w:rPr>
        <w:t>II</w:t>
      </w:r>
      <w:r w:rsidR="000E275A" w:rsidRPr="000E275A">
        <w:rPr>
          <w:rFonts w:ascii="Times New Roman" w:hAnsi="Times New Roman" w:cs="Times New Roman"/>
          <w:sz w:val="28"/>
        </w:rPr>
        <w:t>-</w:t>
      </w:r>
      <w:r w:rsidR="000E275A">
        <w:rPr>
          <w:rFonts w:ascii="Times New Roman" w:hAnsi="Times New Roman" w:cs="Times New Roman"/>
          <w:sz w:val="28"/>
          <w:lang w:val="en-US"/>
        </w:rPr>
        <w:t>IV</w:t>
      </w:r>
      <w:r w:rsidR="00C4535F">
        <w:rPr>
          <w:rFonts w:ascii="Times New Roman" w:hAnsi="Times New Roman" w:cs="Times New Roman"/>
          <w:sz w:val="28"/>
        </w:rPr>
        <w:t xml:space="preserve"> кварталах</w:t>
      </w:r>
      <w:r w:rsidR="009C4CCD" w:rsidRPr="004F5837">
        <w:rPr>
          <w:rFonts w:ascii="Times New Roman" w:hAnsi="Times New Roman" w:cs="Times New Roman"/>
          <w:sz w:val="28"/>
        </w:rPr>
        <w:t xml:space="preserve"> 20</w:t>
      </w:r>
      <w:r w:rsidR="004F5837">
        <w:rPr>
          <w:rFonts w:ascii="Times New Roman" w:hAnsi="Times New Roman" w:cs="Times New Roman"/>
          <w:sz w:val="28"/>
        </w:rPr>
        <w:t>20</w:t>
      </w:r>
      <w:r w:rsidR="009C4CCD" w:rsidRPr="004F5837">
        <w:rPr>
          <w:rFonts w:ascii="Times New Roman" w:hAnsi="Times New Roman" w:cs="Times New Roman"/>
          <w:sz w:val="28"/>
        </w:rPr>
        <w:t xml:space="preserve"> года осуществить анализ</w:t>
      </w:r>
      <w:r w:rsidR="004F5837">
        <w:rPr>
          <w:rFonts w:ascii="Times New Roman" w:hAnsi="Times New Roman" w:cs="Times New Roman"/>
          <w:sz w:val="28"/>
        </w:rPr>
        <w:t xml:space="preserve"> </w:t>
      </w:r>
      <w:r w:rsidR="009E208C">
        <w:rPr>
          <w:rFonts w:ascii="Times New Roman" w:hAnsi="Times New Roman" w:cs="Times New Roman"/>
          <w:sz w:val="28"/>
        </w:rPr>
        <w:t>сведений о доходах</w:t>
      </w:r>
      <w:r w:rsidR="009C4CCD" w:rsidRPr="004F5837">
        <w:rPr>
          <w:rFonts w:ascii="Times New Roman" w:hAnsi="Times New Roman" w:cs="Times New Roman"/>
          <w:sz w:val="28"/>
        </w:rPr>
        <w:t xml:space="preserve">, соблюдения запретов, ограничений и требований, установленных в целях противодействия коррупции, в отношении всех служащих, </w:t>
      </w:r>
      <w:r w:rsidR="009C4CCD" w:rsidRPr="004F5837">
        <w:rPr>
          <w:rFonts w:ascii="Times New Roman" w:hAnsi="Times New Roman" w:cs="Times New Roman"/>
          <w:sz w:val="28"/>
        </w:rPr>
        <w:lastRenderedPageBreak/>
        <w:t xml:space="preserve">активизировать работу в проведении антикоррупционных проверок, а также </w:t>
      </w:r>
      <w:r w:rsidR="009C4CCD" w:rsidRPr="004F5837">
        <w:rPr>
          <w:rFonts w:ascii="Times New Roman" w:eastAsia="Calibri" w:hAnsi="Times New Roman" w:cs="Times New Roman"/>
          <w:sz w:val="28"/>
          <w:szCs w:val="28"/>
        </w:rPr>
        <w:t>анализу сведений о доходах всех кандидатов, претендующих на замещение должностей государственной и муниципальной службы</w:t>
      </w:r>
      <w:r w:rsidR="004B64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648E" w:rsidRPr="00DC73F1">
        <w:rPr>
          <w:rFonts w:ascii="Times New Roman" w:eastAsia="Calibri" w:hAnsi="Times New Roman" w:cs="Times New Roman"/>
          <w:sz w:val="28"/>
          <w:szCs w:val="28"/>
        </w:rPr>
        <w:t>провести мероприятия по выяв</w:t>
      </w:r>
      <w:r w:rsidR="00DC73F1" w:rsidRPr="00DC73F1">
        <w:rPr>
          <w:rFonts w:ascii="Times New Roman" w:eastAsia="Calibri" w:hAnsi="Times New Roman" w:cs="Times New Roman"/>
          <w:sz w:val="28"/>
          <w:szCs w:val="28"/>
        </w:rPr>
        <w:t>лению и урегулированию конфликта интересов</w:t>
      </w:r>
      <w:r w:rsidR="009C4CCD" w:rsidRPr="00DC73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4CCD" w:rsidRPr="004F5837" w:rsidRDefault="004F3FB0" w:rsidP="00035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C4CCD" w:rsidRPr="004F5837">
        <w:rPr>
          <w:rFonts w:ascii="Times New Roman" w:eastAsia="Calibri" w:hAnsi="Times New Roman" w:cs="Times New Roman"/>
          <w:sz w:val="28"/>
          <w:szCs w:val="28"/>
        </w:rPr>
        <w:t xml:space="preserve">обеспечить применение </w:t>
      </w:r>
      <w:r w:rsidR="00B53C97" w:rsidRPr="004F5837">
        <w:rPr>
          <w:rFonts w:ascii="Times New Roman" w:eastAsia="Calibri" w:hAnsi="Times New Roman" w:cs="Times New Roman"/>
          <w:sz w:val="28"/>
          <w:szCs w:val="28"/>
        </w:rPr>
        <w:t xml:space="preserve">мер </w:t>
      </w:r>
      <w:r w:rsidR="00B53C97">
        <w:rPr>
          <w:rFonts w:ascii="Times New Roman" w:eastAsia="Calibri" w:hAnsi="Times New Roman" w:cs="Times New Roman"/>
          <w:sz w:val="28"/>
          <w:szCs w:val="28"/>
        </w:rPr>
        <w:t>дисциплинарной</w:t>
      </w:r>
      <w:r w:rsidR="0062692C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</w:t>
      </w:r>
      <w:r w:rsidR="00B53C97" w:rsidRPr="004F5837">
        <w:rPr>
          <w:rFonts w:ascii="Times New Roman" w:eastAsia="Calibri" w:hAnsi="Times New Roman" w:cs="Times New Roman"/>
          <w:sz w:val="28"/>
          <w:szCs w:val="28"/>
        </w:rPr>
        <w:t>за совершение коррупционных правонарушений</w:t>
      </w:r>
      <w:r w:rsidR="009C4CCD" w:rsidRPr="004F58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4CCD" w:rsidRPr="004F5837" w:rsidRDefault="004F3FB0" w:rsidP="000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организовать</w:t>
      </w:r>
      <w:r w:rsidR="009C4CCD" w:rsidRPr="004F5837">
        <w:rPr>
          <w:rFonts w:ascii="Times New Roman" w:hAnsi="Times New Roman" w:cs="Times New Roman"/>
          <w:sz w:val="28"/>
          <w:szCs w:val="28"/>
        </w:rPr>
        <w:t xml:space="preserve"> работу по правовому и антикоррупционному просвещению служащих посредством проведения консультаций, семинаров, круглых столов и конференций</w:t>
      </w:r>
      <w:r w:rsidR="00697A4D">
        <w:rPr>
          <w:rFonts w:ascii="Times New Roman" w:hAnsi="Times New Roman" w:cs="Times New Roman"/>
          <w:sz w:val="28"/>
          <w:szCs w:val="28"/>
        </w:rPr>
        <w:t>,</w:t>
      </w:r>
      <w:r w:rsidR="0062692C">
        <w:rPr>
          <w:rFonts w:ascii="Times New Roman" w:hAnsi="Times New Roman" w:cs="Times New Roman"/>
          <w:sz w:val="28"/>
          <w:szCs w:val="28"/>
        </w:rPr>
        <w:t xml:space="preserve"> в том числе в онлайн-режиме,</w:t>
      </w:r>
      <w:r w:rsidR="00697A4D">
        <w:rPr>
          <w:rFonts w:ascii="Times New Roman" w:hAnsi="Times New Roman" w:cs="Times New Roman"/>
          <w:sz w:val="28"/>
          <w:szCs w:val="28"/>
        </w:rPr>
        <w:t xml:space="preserve"> особое внимание уделить разъяснению обязанности государственных и муниципальных служащих уведомлять о фактах обращений в целях склонения их к совершению коррупционных правонарушений</w:t>
      </w:r>
      <w:r w:rsidR="009C4CCD" w:rsidRPr="004F5837">
        <w:rPr>
          <w:rFonts w:ascii="Times New Roman" w:hAnsi="Times New Roman" w:cs="Times New Roman"/>
          <w:sz w:val="28"/>
          <w:szCs w:val="28"/>
        </w:rPr>
        <w:t>;</w:t>
      </w:r>
    </w:p>
    <w:p w:rsidR="009C4CCD" w:rsidRPr="004F5837" w:rsidRDefault="004F3FB0" w:rsidP="000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организовать</w:t>
      </w:r>
      <w:r w:rsidR="009C4CCD" w:rsidRPr="004F5837">
        <w:rPr>
          <w:rFonts w:ascii="Times New Roman" w:hAnsi="Times New Roman" w:cs="Times New Roman"/>
          <w:sz w:val="28"/>
          <w:szCs w:val="28"/>
        </w:rPr>
        <w:t xml:space="preserve"> выступления руководства и должностных лиц, наделенных функциями по профилактике коррупционных правонарушений</w:t>
      </w:r>
      <w:r w:rsidR="00DE60D9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9C4CCD" w:rsidRPr="004F5837">
        <w:rPr>
          <w:rFonts w:ascii="Times New Roman" w:hAnsi="Times New Roman" w:cs="Times New Roman"/>
          <w:sz w:val="28"/>
          <w:szCs w:val="28"/>
        </w:rPr>
        <w:t>;</w:t>
      </w:r>
    </w:p>
    <w:p w:rsidR="00EC4F4D" w:rsidRDefault="004F3FB0" w:rsidP="00035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 организовать</w:t>
      </w:r>
      <w:r w:rsidR="009C4CCD" w:rsidRPr="004F5837">
        <w:rPr>
          <w:rFonts w:ascii="Times New Roman" w:hAnsi="Times New Roman" w:cs="Times New Roman"/>
          <w:sz w:val="28"/>
          <w:szCs w:val="28"/>
        </w:rPr>
        <w:t xml:space="preserve"> работу по вовлечению институтов гражданского общества</w:t>
      </w:r>
      <w:r w:rsidR="00EB5813">
        <w:rPr>
          <w:rFonts w:ascii="Times New Roman" w:hAnsi="Times New Roman" w:cs="Times New Roman"/>
          <w:sz w:val="28"/>
          <w:szCs w:val="28"/>
        </w:rPr>
        <w:t>, в том числе общественных советов</w:t>
      </w:r>
      <w:r w:rsidR="009C4CCD" w:rsidRPr="004F5837">
        <w:rPr>
          <w:rFonts w:ascii="Times New Roman" w:hAnsi="Times New Roman" w:cs="Times New Roman"/>
          <w:sz w:val="28"/>
          <w:szCs w:val="28"/>
        </w:rPr>
        <w:t xml:space="preserve"> к антикоррупционной деятельности в</w:t>
      </w:r>
      <w:r w:rsidR="009C4CCD" w:rsidRPr="004F5837">
        <w:rPr>
          <w:rFonts w:ascii="Times New Roman" w:hAnsi="Times New Roman" w:cs="Times New Roman"/>
          <w:sz w:val="28"/>
        </w:rPr>
        <w:t xml:space="preserve"> части проведения конференций, круглых столов и научно-практических семинаров с целью правового и антикоррупционного просвещения </w:t>
      </w:r>
      <w:r w:rsidR="000121E4" w:rsidRPr="004F5837">
        <w:rPr>
          <w:rFonts w:ascii="Times New Roman" w:hAnsi="Times New Roman" w:cs="Times New Roman"/>
          <w:sz w:val="28"/>
        </w:rPr>
        <w:t>служащих и населения республики.</w:t>
      </w:r>
    </w:p>
    <w:p w:rsidR="001C2F52" w:rsidRDefault="001C2F52" w:rsidP="00035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C2F52" w:rsidSect="0017791E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49" w:rsidRDefault="004F0B49" w:rsidP="00556274">
      <w:pPr>
        <w:spacing w:after="0" w:line="240" w:lineRule="auto"/>
      </w:pPr>
      <w:r>
        <w:separator/>
      </w:r>
    </w:p>
  </w:endnote>
  <w:endnote w:type="continuationSeparator" w:id="0">
    <w:p w:rsidR="004F0B49" w:rsidRDefault="004F0B49" w:rsidP="0055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49" w:rsidRDefault="004F0B49" w:rsidP="00556274">
      <w:pPr>
        <w:spacing w:after="0" w:line="240" w:lineRule="auto"/>
      </w:pPr>
      <w:r>
        <w:separator/>
      </w:r>
    </w:p>
  </w:footnote>
  <w:footnote w:type="continuationSeparator" w:id="0">
    <w:p w:rsidR="004F0B49" w:rsidRDefault="004F0B49" w:rsidP="0055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245221"/>
      <w:docPartObj>
        <w:docPartGallery w:val="Page Numbers (Top of Page)"/>
        <w:docPartUnique/>
      </w:docPartObj>
    </w:sdtPr>
    <w:sdtEndPr/>
    <w:sdtContent>
      <w:p w:rsidR="009645FE" w:rsidRDefault="009645FE" w:rsidP="00EF28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4EBC"/>
    <w:multiLevelType w:val="hybridMultilevel"/>
    <w:tmpl w:val="A106D8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8B67EE"/>
    <w:multiLevelType w:val="hybridMultilevel"/>
    <w:tmpl w:val="CBC263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CF24DB"/>
    <w:multiLevelType w:val="hybridMultilevel"/>
    <w:tmpl w:val="408CB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2"/>
    <w:rsid w:val="00000EEC"/>
    <w:rsid w:val="00003EFF"/>
    <w:rsid w:val="00011FC7"/>
    <w:rsid w:val="000121E4"/>
    <w:rsid w:val="00015647"/>
    <w:rsid w:val="00021186"/>
    <w:rsid w:val="000306B3"/>
    <w:rsid w:val="00035606"/>
    <w:rsid w:val="00035D56"/>
    <w:rsid w:val="00037668"/>
    <w:rsid w:val="000467F7"/>
    <w:rsid w:val="000502F5"/>
    <w:rsid w:val="00057133"/>
    <w:rsid w:val="000638B9"/>
    <w:rsid w:val="00063FC4"/>
    <w:rsid w:val="0006443A"/>
    <w:rsid w:val="000656AA"/>
    <w:rsid w:val="0007637B"/>
    <w:rsid w:val="00081B1F"/>
    <w:rsid w:val="0009173D"/>
    <w:rsid w:val="00091D5F"/>
    <w:rsid w:val="00092219"/>
    <w:rsid w:val="000927F8"/>
    <w:rsid w:val="000933C6"/>
    <w:rsid w:val="000B3BD7"/>
    <w:rsid w:val="000B48DE"/>
    <w:rsid w:val="000C64BF"/>
    <w:rsid w:val="000D1B47"/>
    <w:rsid w:val="000D3D68"/>
    <w:rsid w:val="000D4625"/>
    <w:rsid w:val="000D4FD8"/>
    <w:rsid w:val="000D6DD8"/>
    <w:rsid w:val="000E006D"/>
    <w:rsid w:val="000E0637"/>
    <w:rsid w:val="000E275A"/>
    <w:rsid w:val="000E37B3"/>
    <w:rsid w:val="000E3A39"/>
    <w:rsid w:val="000E7D86"/>
    <w:rsid w:val="000F5E6E"/>
    <w:rsid w:val="00102112"/>
    <w:rsid w:val="0010570D"/>
    <w:rsid w:val="0011282D"/>
    <w:rsid w:val="00117A92"/>
    <w:rsid w:val="001302A5"/>
    <w:rsid w:val="001306CB"/>
    <w:rsid w:val="00134CD4"/>
    <w:rsid w:val="001365B0"/>
    <w:rsid w:val="00136836"/>
    <w:rsid w:val="0013683B"/>
    <w:rsid w:val="00145696"/>
    <w:rsid w:val="00153B01"/>
    <w:rsid w:val="001541AB"/>
    <w:rsid w:val="001619BF"/>
    <w:rsid w:val="001664C6"/>
    <w:rsid w:val="0017279C"/>
    <w:rsid w:val="00172FD5"/>
    <w:rsid w:val="00173E1D"/>
    <w:rsid w:val="00175D45"/>
    <w:rsid w:val="0017791E"/>
    <w:rsid w:val="0019034B"/>
    <w:rsid w:val="00192731"/>
    <w:rsid w:val="001B0627"/>
    <w:rsid w:val="001B3203"/>
    <w:rsid w:val="001C2F52"/>
    <w:rsid w:val="001C3CF5"/>
    <w:rsid w:val="001E1A0E"/>
    <w:rsid w:val="001E21F7"/>
    <w:rsid w:val="001E5C02"/>
    <w:rsid w:val="001F1037"/>
    <w:rsid w:val="001F1219"/>
    <w:rsid w:val="001F2DB9"/>
    <w:rsid w:val="001F48CA"/>
    <w:rsid w:val="001F7D22"/>
    <w:rsid w:val="00207BAC"/>
    <w:rsid w:val="00212E5A"/>
    <w:rsid w:val="00216925"/>
    <w:rsid w:val="00216F4A"/>
    <w:rsid w:val="0022149C"/>
    <w:rsid w:val="00226398"/>
    <w:rsid w:val="00231013"/>
    <w:rsid w:val="0023403F"/>
    <w:rsid w:val="002377DD"/>
    <w:rsid w:val="002475AF"/>
    <w:rsid w:val="00247852"/>
    <w:rsid w:val="00266073"/>
    <w:rsid w:val="00270690"/>
    <w:rsid w:val="0028242C"/>
    <w:rsid w:val="0028693A"/>
    <w:rsid w:val="002A0F82"/>
    <w:rsid w:val="002A1DA4"/>
    <w:rsid w:val="002A40FE"/>
    <w:rsid w:val="002B4308"/>
    <w:rsid w:val="002B6D24"/>
    <w:rsid w:val="002C1052"/>
    <w:rsid w:val="002D7EEE"/>
    <w:rsid w:val="002E0D44"/>
    <w:rsid w:val="002E2A83"/>
    <w:rsid w:val="002F4746"/>
    <w:rsid w:val="002F5C83"/>
    <w:rsid w:val="002F6CAA"/>
    <w:rsid w:val="0030494B"/>
    <w:rsid w:val="003055AB"/>
    <w:rsid w:val="0030674C"/>
    <w:rsid w:val="003101DA"/>
    <w:rsid w:val="00317486"/>
    <w:rsid w:val="00320C26"/>
    <w:rsid w:val="00330130"/>
    <w:rsid w:val="00331803"/>
    <w:rsid w:val="00341816"/>
    <w:rsid w:val="00341F63"/>
    <w:rsid w:val="003421A8"/>
    <w:rsid w:val="00345DDB"/>
    <w:rsid w:val="00347652"/>
    <w:rsid w:val="00347F51"/>
    <w:rsid w:val="00351C34"/>
    <w:rsid w:val="003573F5"/>
    <w:rsid w:val="003723C9"/>
    <w:rsid w:val="0037356F"/>
    <w:rsid w:val="003737F0"/>
    <w:rsid w:val="00373A7F"/>
    <w:rsid w:val="00381222"/>
    <w:rsid w:val="003830D7"/>
    <w:rsid w:val="00385A40"/>
    <w:rsid w:val="00392AA2"/>
    <w:rsid w:val="003965F6"/>
    <w:rsid w:val="003A0275"/>
    <w:rsid w:val="003A765D"/>
    <w:rsid w:val="003B1FAF"/>
    <w:rsid w:val="003B3112"/>
    <w:rsid w:val="003C3BEE"/>
    <w:rsid w:val="003C3C3A"/>
    <w:rsid w:val="003F4B98"/>
    <w:rsid w:val="003F7BB1"/>
    <w:rsid w:val="00400F00"/>
    <w:rsid w:val="0040714B"/>
    <w:rsid w:val="004167AA"/>
    <w:rsid w:val="00420C1D"/>
    <w:rsid w:val="00423EA7"/>
    <w:rsid w:val="00424C22"/>
    <w:rsid w:val="004428FF"/>
    <w:rsid w:val="00442F55"/>
    <w:rsid w:val="00457180"/>
    <w:rsid w:val="004663C6"/>
    <w:rsid w:val="004758DA"/>
    <w:rsid w:val="004829CC"/>
    <w:rsid w:val="0048554F"/>
    <w:rsid w:val="00493BFB"/>
    <w:rsid w:val="0049427C"/>
    <w:rsid w:val="004945FF"/>
    <w:rsid w:val="00496E99"/>
    <w:rsid w:val="004B27E3"/>
    <w:rsid w:val="004B632F"/>
    <w:rsid w:val="004B648E"/>
    <w:rsid w:val="004B7AE8"/>
    <w:rsid w:val="004C3717"/>
    <w:rsid w:val="004C502F"/>
    <w:rsid w:val="004D182F"/>
    <w:rsid w:val="004D6001"/>
    <w:rsid w:val="004E1D90"/>
    <w:rsid w:val="004E7971"/>
    <w:rsid w:val="004F0B49"/>
    <w:rsid w:val="004F3FB0"/>
    <w:rsid w:val="004F5837"/>
    <w:rsid w:val="005014D5"/>
    <w:rsid w:val="00504342"/>
    <w:rsid w:val="00506397"/>
    <w:rsid w:val="00507A59"/>
    <w:rsid w:val="00510E32"/>
    <w:rsid w:val="00515947"/>
    <w:rsid w:val="0053376F"/>
    <w:rsid w:val="00536326"/>
    <w:rsid w:val="005503FE"/>
    <w:rsid w:val="0055113E"/>
    <w:rsid w:val="00556274"/>
    <w:rsid w:val="0056365A"/>
    <w:rsid w:val="0056426D"/>
    <w:rsid w:val="0056783E"/>
    <w:rsid w:val="0057341D"/>
    <w:rsid w:val="005778FF"/>
    <w:rsid w:val="0058269A"/>
    <w:rsid w:val="0058623D"/>
    <w:rsid w:val="0058670D"/>
    <w:rsid w:val="005A317E"/>
    <w:rsid w:val="005A4163"/>
    <w:rsid w:val="005A6507"/>
    <w:rsid w:val="005B531F"/>
    <w:rsid w:val="005C435B"/>
    <w:rsid w:val="005C5B9B"/>
    <w:rsid w:val="005D0C05"/>
    <w:rsid w:val="005E2FB2"/>
    <w:rsid w:val="005E392B"/>
    <w:rsid w:val="005F00EF"/>
    <w:rsid w:val="005F044A"/>
    <w:rsid w:val="005F1953"/>
    <w:rsid w:val="005F2031"/>
    <w:rsid w:val="005F60D6"/>
    <w:rsid w:val="00607FDE"/>
    <w:rsid w:val="006113C6"/>
    <w:rsid w:val="0061142B"/>
    <w:rsid w:val="00611CEC"/>
    <w:rsid w:val="006163A0"/>
    <w:rsid w:val="006171E8"/>
    <w:rsid w:val="00617E33"/>
    <w:rsid w:val="006229B9"/>
    <w:rsid w:val="00623595"/>
    <w:rsid w:val="0062692C"/>
    <w:rsid w:val="00634D75"/>
    <w:rsid w:val="00640029"/>
    <w:rsid w:val="00640383"/>
    <w:rsid w:val="00642EE8"/>
    <w:rsid w:val="0065018D"/>
    <w:rsid w:val="00655D0A"/>
    <w:rsid w:val="00656FF4"/>
    <w:rsid w:val="00657B74"/>
    <w:rsid w:val="00657E9A"/>
    <w:rsid w:val="0066339E"/>
    <w:rsid w:val="00663D8E"/>
    <w:rsid w:val="00666C21"/>
    <w:rsid w:val="006709E9"/>
    <w:rsid w:val="00673ECD"/>
    <w:rsid w:val="00675420"/>
    <w:rsid w:val="00675540"/>
    <w:rsid w:val="0068219D"/>
    <w:rsid w:val="0068354A"/>
    <w:rsid w:val="006847E9"/>
    <w:rsid w:val="00685266"/>
    <w:rsid w:val="00691A69"/>
    <w:rsid w:val="00697A4D"/>
    <w:rsid w:val="006B08D5"/>
    <w:rsid w:val="006B130D"/>
    <w:rsid w:val="006B5768"/>
    <w:rsid w:val="006B5E39"/>
    <w:rsid w:val="006C46E1"/>
    <w:rsid w:val="006C5EC9"/>
    <w:rsid w:val="006C7E61"/>
    <w:rsid w:val="006D572F"/>
    <w:rsid w:val="006D7113"/>
    <w:rsid w:val="006D79B5"/>
    <w:rsid w:val="006E26D5"/>
    <w:rsid w:val="006E53B6"/>
    <w:rsid w:val="006F283D"/>
    <w:rsid w:val="007005C1"/>
    <w:rsid w:val="007060C1"/>
    <w:rsid w:val="0072171E"/>
    <w:rsid w:val="00721F65"/>
    <w:rsid w:val="00722F6D"/>
    <w:rsid w:val="0072698A"/>
    <w:rsid w:val="00731433"/>
    <w:rsid w:val="0073178A"/>
    <w:rsid w:val="00732438"/>
    <w:rsid w:val="0073723D"/>
    <w:rsid w:val="007430D9"/>
    <w:rsid w:val="00771884"/>
    <w:rsid w:val="007728B2"/>
    <w:rsid w:val="00775C07"/>
    <w:rsid w:val="00776F04"/>
    <w:rsid w:val="00782304"/>
    <w:rsid w:val="007876A8"/>
    <w:rsid w:val="00791FDA"/>
    <w:rsid w:val="0079446A"/>
    <w:rsid w:val="007A3EC2"/>
    <w:rsid w:val="007A6312"/>
    <w:rsid w:val="007B51F7"/>
    <w:rsid w:val="007C6E2C"/>
    <w:rsid w:val="007E63C1"/>
    <w:rsid w:val="007F0FA4"/>
    <w:rsid w:val="007F6E54"/>
    <w:rsid w:val="0080437D"/>
    <w:rsid w:val="0080569C"/>
    <w:rsid w:val="00807084"/>
    <w:rsid w:val="00820D7C"/>
    <w:rsid w:val="008233D5"/>
    <w:rsid w:val="0082507E"/>
    <w:rsid w:val="00825EB5"/>
    <w:rsid w:val="0082710C"/>
    <w:rsid w:val="008349EA"/>
    <w:rsid w:val="00834CD7"/>
    <w:rsid w:val="00842565"/>
    <w:rsid w:val="00843840"/>
    <w:rsid w:val="00852AEA"/>
    <w:rsid w:val="008570E4"/>
    <w:rsid w:val="00862957"/>
    <w:rsid w:val="008640FC"/>
    <w:rsid w:val="008651A4"/>
    <w:rsid w:val="0087283B"/>
    <w:rsid w:val="008742B2"/>
    <w:rsid w:val="00891AD7"/>
    <w:rsid w:val="00891CDE"/>
    <w:rsid w:val="008931A3"/>
    <w:rsid w:val="008945AA"/>
    <w:rsid w:val="008A2AF5"/>
    <w:rsid w:val="008A3ED1"/>
    <w:rsid w:val="008B0EA5"/>
    <w:rsid w:val="008B1685"/>
    <w:rsid w:val="008B209F"/>
    <w:rsid w:val="008B49EC"/>
    <w:rsid w:val="008B5941"/>
    <w:rsid w:val="008B7028"/>
    <w:rsid w:val="008C0EAA"/>
    <w:rsid w:val="008C2F18"/>
    <w:rsid w:val="008C32C6"/>
    <w:rsid w:val="008D040D"/>
    <w:rsid w:val="008D389D"/>
    <w:rsid w:val="008D509A"/>
    <w:rsid w:val="008E2C46"/>
    <w:rsid w:val="008E50B0"/>
    <w:rsid w:val="008F111F"/>
    <w:rsid w:val="008F2AFB"/>
    <w:rsid w:val="008F39B2"/>
    <w:rsid w:val="008F6A3C"/>
    <w:rsid w:val="009065EF"/>
    <w:rsid w:val="00907699"/>
    <w:rsid w:val="0091084B"/>
    <w:rsid w:val="00930775"/>
    <w:rsid w:val="0093731C"/>
    <w:rsid w:val="00941BDF"/>
    <w:rsid w:val="009421E2"/>
    <w:rsid w:val="00951AD2"/>
    <w:rsid w:val="00954045"/>
    <w:rsid w:val="00964571"/>
    <w:rsid w:val="009645FE"/>
    <w:rsid w:val="00965E20"/>
    <w:rsid w:val="00970F5D"/>
    <w:rsid w:val="009718A9"/>
    <w:rsid w:val="0097362D"/>
    <w:rsid w:val="00975AF6"/>
    <w:rsid w:val="00977251"/>
    <w:rsid w:val="00977382"/>
    <w:rsid w:val="00982B8D"/>
    <w:rsid w:val="0098655E"/>
    <w:rsid w:val="009874D3"/>
    <w:rsid w:val="009938C7"/>
    <w:rsid w:val="009A09CF"/>
    <w:rsid w:val="009A16B1"/>
    <w:rsid w:val="009A17E4"/>
    <w:rsid w:val="009A1D8A"/>
    <w:rsid w:val="009A3301"/>
    <w:rsid w:val="009B4CC9"/>
    <w:rsid w:val="009B5A90"/>
    <w:rsid w:val="009B65F6"/>
    <w:rsid w:val="009B7346"/>
    <w:rsid w:val="009C441C"/>
    <w:rsid w:val="009C4CCD"/>
    <w:rsid w:val="009D2DAE"/>
    <w:rsid w:val="009D4570"/>
    <w:rsid w:val="009E208C"/>
    <w:rsid w:val="009E5BA7"/>
    <w:rsid w:val="009E5D96"/>
    <w:rsid w:val="009F311A"/>
    <w:rsid w:val="009F77DF"/>
    <w:rsid w:val="00A12F3E"/>
    <w:rsid w:val="00A14E81"/>
    <w:rsid w:val="00A14E89"/>
    <w:rsid w:val="00A248D0"/>
    <w:rsid w:val="00A251BF"/>
    <w:rsid w:val="00A31FBB"/>
    <w:rsid w:val="00A32062"/>
    <w:rsid w:val="00A348CE"/>
    <w:rsid w:val="00A43F6F"/>
    <w:rsid w:val="00A532EB"/>
    <w:rsid w:val="00A64119"/>
    <w:rsid w:val="00A66F5E"/>
    <w:rsid w:val="00A70FFA"/>
    <w:rsid w:val="00A727A6"/>
    <w:rsid w:val="00A732EA"/>
    <w:rsid w:val="00A7552A"/>
    <w:rsid w:val="00A7560F"/>
    <w:rsid w:val="00A81B41"/>
    <w:rsid w:val="00A90672"/>
    <w:rsid w:val="00A96083"/>
    <w:rsid w:val="00AA3003"/>
    <w:rsid w:val="00AB1A44"/>
    <w:rsid w:val="00AB35CC"/>
    <w:rsid w:val="00AD0DBE"/>
    <w:rsid w:val="00AE1804"/>
    <w:rsid w:val="00AE38C1"/>
    <w:rsid w:val="00AF08B1"/>
    <w:rsid w:val="00AF095C"/>
    <w:rsid w:val="00AF1545"/>
    <w:rsid w:val="00AF6330"/>
    <w:rsid w:val="00AF7B26"/>
    <w:rsid w:val="00B016B5"/>
    <w:rsid w:val="00B02D4F"/>
    <w:rsid w:val="00B02F07"/>
    <w:rsid w:val="00B043A5"/>
    <w:rsid w:val="00B07240"/>
    <w:rsid w:val="00B11297"/>
    <w:rsid w:val="00B23BF3"/>
    <w:rsid w:val="00B244B5"/>
    <w:rsid w:val="00B306B5"/>
    <w:rsid w:val="00B339B3"/>
    <w:rsid w:val="00B33E4B"/>
    <w:rsid w:val="00B379D9"/>
    <w:rsid w:val="00B40720"/>
    <w:rsid w:val="00B50B5D"/>
    <w:rsid w:val="00B512CE"/>
    <w:rsid w:val="00B52656"/>
    <w:rsid w:val="00B53C97"/>
    <w:rsid w:val="00B574A2"/>
    <w:rsid w:val="00B60E4E"/>
    <w:rsid w:val="00B61178"/>
    <w:rsid w:val="00B7115F"/>
    <w:rsid w:val="00B75D74"/>
    <w:rsid w:val="00B81DED"/>
    <w:rsid w:val="00B8369B"/>
    <w:rsid w:val="00B840E6"/>
    <w:rsid w:val="00B86226"/>
    <w:rsid w:val="00B8731C"/>
    <w:rsid w:val="00B928A0"/>
    <w:rsid w:val="00BA6D3F"/>
    <w:rsid w:val="00BA7467"/>
    <w:rsid w:val="00BB09E1"/>
    <w:rsid w:val="00BB4C15"/>
    <w:rsid w:val="00BD42AF"/>
    <w:rsid w:val="00BD4C3B"/>
    <w:rsid w:val="00BD7794"/>
    <w:rsid w:val="00BD79BD"/>
    <w:rsid w:val="00BE20DA"/>
    <w:rsid w:val="00BE3089"/>
    <w:rsid w:val="00BE7059"/>
    <w:rsid w:val="00BF07C6"/>
    <w:rsid w:val="00C006C1"/>
    <w:rsid w:val="00C25F5D"/>
    <w:rsid w:val="00C423CA"/>
    <w:rsid w:val="00C44C15"/>
    <w:rsid w:val="00C4535F"/>
    <w:rsid w:val="00C4627E"/>
    <w:rsid w:val="00C61F3F"/>
    <w:rsid w:val="00C706A1"/>
    <w:rsid w:val="00C70B72"/>
    <w:rsid w:val="00C74718"/>
    <w:rsid w:val="00C82C79"/>
    <w:rsid w:val="00C83302"/>
    <w:rsid w:val="00C83BD3"/>
    <w:rsid w:val="00C87D49"/>
    <w:rsid w:val="00CA0EC5"/>
    <w:rsid w:val="00CA274B"/>
    <w:rsid w:val="00CB1BF8"/>
    <w:rsid w:val="00CB5F14"/>
    <w:rsid w:val="00CC39FE"/>
    <w:rsid w:val="00CC71ED"/>
    <w:rsid w:val="00CD6E3B"/>
    <w:rsid w:val="00CE2B4A"/>
    <w:rsid w:val="00CE77A1"/>
    <w:rsid w:val="00CF0202"/>
    <w:rsid w:val="00CF50DE"/>
    <w:rsid w:val="00D01D63"/>
    <w:rsid w:val="00D108C0"/>
    <w:rsid w:val="00D108C2"/>
    <w:rsid w:val="00D10A18"/>
    <w:rsid w:val="00D1464D"/>
    <w:rsid w:val="00D14E74"/>
    <w:rsid w:val="00D15C6D"/>
    <w:rsid w:val="00D162DE"/>
    <w:rsid w:val="00D22FEA"/>
    <w:rsid w:val="00D32308"/>
    <w:rsid w:val="00D44C89"/>
    <w:rsid w:val="00D45075"/>
    <w:rsid w:val="00D5303C"/>
    <w:rsid w:val="00D54160"/>
    <w:rsid w:val="00D56F8E"/>
    <w:rsid w:val="00D6541C"/>
    <w:rsid w:val="00D65C9D"/>
    <w:rsid w:val="00D66205"/>
    <w:rsid w:val="00D711CF"/>
    <w:rsid w:val="00D71210"/>
    <w:rsid w:val="00D759E8"/>
    <w:rsid w:val="00D777F1"/>
    <w:rsid w:val="00D82302"/>
    <w:rsid w:val="00D85577"/>
    <w:rsid w:val="00D95C14"/>
    <w:rsid w:val="00DA0D7F"/>
    <w:rsid w:val="00DA7259"/>
    <w:rsid w:val="00DB0176"/>
    <w:rsid w:val="00DB1F7E"/>
    <w:rsid w:val="00DB2B66"/>
    <w:rsid w:val="00DB523C"/>
    <w:rsid w:val="00DB7ABF"/>
    <w:rsid w:val="00DC4A0C"/>
    <w:rsid w:val="00DC5C0A"/>
    <w:rsid w:val="00DC73F1"/>
    <w:rsid w:val="00DD3424"/>
    <w:rsid w:val="00DD52B7"/>
    <w:rsid w:val="00DD6A63"/>
    <w:rsid w:val="00DE60D9"/>
    <w:rsid w:val="00DE645D"/>
    <w:rsid w:val="00DE6B7C"/>
    <w:rsid w:val="00DF11C8"/>
    <w:rsid w:val="00E03FA5"/>
    <w:rsid w:val="00E05027"/>
    <w:rsid w:val="00E065B4"/>
    <w:rsid w:val="00E13D20"/>
    <w:rsid w:val="00E25310"/>
    <w:rsid w:val="00E362B0"/>
    <w:rsid w:val="00E468E5"/>
    <w:rsid w:val="00E50158"/>
    <w:rsid w:val="00E52D13"/>
    <w:rsid w:val="00E60025"/>
    <w:rsid w:val="00E60556"/>
    <w:rsid w:val="00E71A99"/>
    <w:rsid w:val="00E72C4A"/>
    <w:rsid w:val="00E7398E"/>
    <w:rsid w:val="00E81311"/>
    <w:rsid w:val="00E81B05"/>
    <w:rsid w:val="00E873F0"/>
    <w:rsid w:val="00E874B8"/>
    <w:rsid w:val="00E94EA3"/>
    <w:rsid w:val="00E96F77"/>
    <w:rsid w:val="00EA1FCF"/>
    <w:rsid w:val="00EA460A"/>
    <w:rsid w:val="00EB0466"/>
    <w:rsid w:val="00EB0A30"/>
    <w:rsid w:val="00EB5813"/>
    <w:rsid w:val="00EB75B3"/>
    <w:rsid w:val="00EC4F4D"/>
    <w:rsid w:val="00EC79EB"/>
    <w:rsid w:val="00ED09A2"/>
    <w:rsid w:val="00ED74F1"/>
    <w:rsid w:val="00EE0230"/>
    <w:rsid w:val="00EE2FBA"/>
    <w:rsid w:val="00EE30CE"/>
    <w:rsid w:val="00EF2839"/>
    <w:rsid w:val="00EF7F3F"/>
    <w:rsid w:val="00F013EC"/>
    <w:rsid w:val="00F018A7"/>
    <w:rsid w:val="00F021A8"/>
    <w:rsid w:val="00F1096B"/>
    <w:rsid w:val="00F12A80"/>
    <w:rsid w:val="00F207D9"/>
    <w:rsid w:val="00F30F96"/>
    <w:rsid w:val="00F425F0"/>
    <w:rsid w:val="00F47B1A"/>
    <w:rsid w:val="00F47C69"/>
    <w:rsid w:val="00F5045C"/>
    <w:rsid w:val="00F51158"/>
    <w:rsid w:val="00F57CD1"/>
    <w:rsid w:val="00F639B6"/>
    <w:rsid w:val="00F64A24"/>
    <w:rsid w:val="00F66320"/>
    <w:rsid w:val="00F679A2"/>
    <w:rsid w:val="00F7153B"/>
    <w:rsid w:val="00F746B4"/>
    <w:rsid w:val="00F8230A"/>
    <w:rsid w:val="00F83B55"/>
    <w:rsid w:val="00F92CBB"/>
    <w:rsid w:val="00F97D11"/>
    <w:rsid w:val="00FA25A7"/>
    <w:rsid w:val="00FA280C"/>
    <w:rsid w:val="00FA7D52"/>
    <w:rsid w:val="00FB477A"/>
    <w:rsid w:val="00FC2B6D"/>
    <w:rsid w:val="00FC3A07"/>
    <w:rsid w:val="00FD2AD3"/>
    <w:rsid w:val="00FD6EB7"/>
    <w:rsid w:val="00FE3AAF"/>
    <w:rsid w:val="00FF422A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B3D27-389A-4E9E-B0C6-8E443036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4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55627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5627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56274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5562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42">
    <w:name w:val="Font Style42"/>
    <w:basedOn w:val="a0"/>
    <w:uiPriority w:val="99"/>
    <w:rsid w:val="0073178A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3178A"/>
    <w:rPr>
      <w:rFonts w:ascii="Times New Roman" w:hAnsi="Times New Roman" w:cs="Times New Roman"/>
      <w:i/>
      <w:iCs/>
      <w:sz w:val="24"/>
      <w:szCs w:val="24"/>
    </w:rPr>
  </w:style>
  <w:style w:type="character" w:styleId="a9">
    <w:name w:val="Hyperlink"/>
    <w:basedOn w:val="a0"/>
    <w:uiPriority w:val="99"/>
    <w:unhideWhenUsed/>
    <w:rsid w:val="00691A69"/>
    <w:rPr>
      <w:color w:val="0000FF"/>
      <w:u w:val="single"/>
    </w:rPr>
  </w:style>
  <w:style w:type="table" w:styleId="aa">
    <w:name w:val="Table Grid"/>
    <w:basedOn w:val="a1"/>
    <w:uiPriority w:val="59"/>
    <w:rsid w:val="009F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5FE"/>
  </w:style>
  <w:style w:type="paragraph" w:styleId="ad">
    <w:name w:val="footer"/>
    <w:basedOn w:val="a"/>
    <w:link w:val="ae"/>
    <w:uiPriority w:val="99"/>
    <w:unhideWhenUsed/>
    <w:rsid w:val="0096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5FE"/>
  </w:style>
  <w:style w:type="paragraph" w:styleId="af">
    <w:name w:val="List Paragraph"/>
    <w:basedOn w:val="a"/>
    <w:uiPriority w:val="34"/>
    <w:qFormat/>
    <w:rsid w:val="0049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598030860035876E-2"/>
          <c:y val="5.034949578671085E-2"/>
          <c:w val="0.89864288773273293"/>
          <c:h val="0.5089266473269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 правовой и антикоррупционной направленности, проведенных в ОГВ РТ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кв. 2019 года</c:v>
                </c:pt>
                <c:pt idx="1">
                  <c:v>I кв. 2020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1849</c:v>
                </c:pt>
                <c:pt idx="1">
                  <c:v>1740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1C-4D96-B02D-BB215B31DB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мероприятий правовой и антикоррупционной направленности, проведенных в ОМС РТ</c:v>
                </c:pt>
              </c:strCache>
            </c:strRef>
          </c:tx>
          <c:spPr>
            <a:gradFill flip="none" rotWithShape="1">
              <a:gsLst>
                <a:gs pos="0">
                  <a:srgbClr val="C00000">
                    <a:shade val="30000"/>
                    <a:satMod val="115000"/>
                  </a:srgbClr>
                </a:gs>
                <a:gs pos="50000">
                  <a:srgbClr val="C00000">
                    <a:shade val="67500"/>
                    <a:satMod val="115000"/>
                  </a:srgbClr>
                </a:gs>
                <a:gs pos="100000">
                  <a:srgbClr val="C00000"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кв. 2019 года</c:v>
                </c:pt>
                <c:pt idx="1">
                  <c:v>I кв. 2020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2620</c:v>
                </c:pt>
                <c:pt idx="1">
                  <c:v>2678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1C-4D96-B02D-BB215B31DB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2099632"/>
        <c:axId val="322100192"/>
      </c:barChart>
      <c:catAx>
        <c:axId val="322099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100192"/>
        <c:crosses val="autoZero"/>
        <c:auto val="1"/>
        <c:lblAlgn val="ctr"/>
        <c:lblOffset val="100"/>
        <c:noMultiLvlLbl val="0"/>
      </c:catAx>
      <c:valAx>
        <c:axId val="32210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09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943609835523389E-2"/>
          <c:y val="0.70002081318782516"/>
          <c:w val="0.8867286581099818"/>
          <c:h val="0.200207395128240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проведенных мероприятий</a:t>
            </a:r>
            <a:r>
              <a:rPr lang="ru-RU" sz="1200" baseline="0"/>
              <a:t>  правовой и антикоррупционной направленности (допустившие снижение количества мероприятий)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кв. 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Казань</c:v>
                </c:pt>
                <c:pt idx="1">
                  <c:v>Набережные Челны</c:v>
                </c:pt>
                <c:pt idx="2">
                  <c:v>Министерство транспорта</c:v>
                </c:pt>
                <c:pt idx="3">
                  <c:v>Счетная Палата</c:v>
                </c:pt>
                <c:pt idx="4">
                  <c:v>ГЖИ РТ</c:v>
                </c:pt>
                <c:pt idx="5">
                  <c:v>Госкомархив РТ</c:v>
                </c:pt>
                <c:pt idx="6">
                  <c:v>Госкомитет по тарифам</c:v>
                </c:pt>
                <c:pt idx="7">
                  <c:v>Минземимущество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1271</c:v>
                </c:pt>
                <c:pt idx="1">
                  <c:v>148</c:v>
                </c:pt>
                <c:pt idx="2">
                  <c:v>88</c:v>
                </c:pt>
                <c:pt idx="3">
                  <c:v>60</c:v>
                </c:pt>
                <c:pt idx="4">
                  <c:v>99</c:v>
                </c:pt>
                <c:pt idx="5">
                  <c:v>17</c:v>
                </c:pt>
                <c:pt idx="6">
                  <c:v>32</c:v>
                </c:pt>
                <c:pt idx="7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07-49AA-92C3-36E844FC99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 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Казань</c:v>
                </c:pt>
                <c:pt idx="1">
                  <c:v>Набережные Челны</c:v>
                </c:pt>
                <c:pt idx="2">
                  <c:v>Министерство транспорта</c:v>
                </c:pt>
                <c:pt idx="3">
                  <c:v>Счетная Палата</c:v>
                </c:pt>
                <c:pt idx="4">
                  <c:v>ГЖИ РТ</c:v>
                </c:pt>
                <c:pt idx="5">
                  <c:v>Госкомархив РТ</c:v>
                </c:pt>
                <c:pt idx="6">
                  <c:v>Госкомитет по тарифам</c:v>
                </c:pt>
                <c:pt idx="7">
                  <c:v>Минземимущество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550</c:v>
                </c:pt>
                <c:pt idx="1">
                  <c:v>116</c:v>
                </c:pt>
                <c:pt idx="2">
                  <c:v>27</c:v>
                </c:pt>
                <c:pt idx="3">
                  <c:v>9</c:v>
                </c:pt>
                <c:pt idx="4">
                  <c:v>64</c:v>
                </c:pt>
                <c:pt idx="5">
                  <c:v>0</c:v>
                </c:pt>
                <c:pt idx="6">
                  <c:v>13</c:v>
                </c:pt>
                <c:pt idx="7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07-49AA-92C3-36E844FC9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864224"/>
        <c:axId val="321864784"/>
      </c:barChart>
      <c:catAx>
        <c:axId val="321864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1864784"/>
        <c:crosses val="autoZero"/>
        <c:auto val="1"/>
        <c:lblAlgn val="ctr"/>
        <c:lblOffset val="100"/>
        <c:noMultiLvlLbl val="0"/>
      </c:catAx>
      <c:valAx>
        <c:axId val="321864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мероприятий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1864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Количество проведенных мероприятий  правовой и антикоррупционной направленности (увеличившие количество мероприятий)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681204569055036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кв. 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Заинский</c:v>
                </c:pt>
                <c:pt idx="1">
                  <c:v>Нижнекамский</c:v>
                </c:pt>
                <c:pt idx="2">
                  <c:v>Пестречинский</c:v>
                </c:pt>
                <c:pt idx="3">
                  <c:v>Госалкогольинспекция РТ</c:v>
                </c:pt>
                <c:pt idx="4">
                  <c:v>Управление Гостехнадзора РТ</c:v>
                </c:pt>
                <c:pt idx="5">
                  <c:v>Минтрудсоцзащиты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82</c:v>
                </c:pt>
                <c:pt idx="2">
                  <c:v>92</c:v>
                </c:pt>
                <c:pt idx="3">
                  <c:v>11</c:v>
                </c:pt>
                <c:pt idx="4">
                  <c:v>2</c:v>
                </c:pt>
                <c:pt idx="5">
                  <c:v>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9B-4992-BB35-3880E3553E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 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Заинский</c:v>
                </c:pt>
                <c:pt idx="1">
                  <c:v>Нижнекамский</c:v>
                </c:pt>
                <c:pt idx="2">
                  <c:v>Пестречинский</c:v>
                </c:pt>
                <c:pt idx="3">
                  <c:v>Госалкогольинспекция РТ</c:v>
                </c:pt>
                <c:pt idx="4">
                  <c:v>Управление Гостехнадзора РТ</c:v>
                </c:pt>
                <c:pt idx="5">
                  <c:v>Минтрудсоцзащиты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155</c:v>
                </c:pt>
                <c:pt idx="1">
                  <c:v>351</c:v>
                </c:pt>
                <c:pt idx="2">
                  <c:v>249</c:v>
                </c:pt>
                <c:pt idx="3">
                  <c:v>100</c:v>
                </c:pt>
                <c:pt idx="4">
                  <c:v>30</c:v>
                </c:pt>
                <c:pt idx="5">
                  <c:v>243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9B-4992-BB35-3880E3553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510480"/>
        <c:axId val="181511040"/>
      </c:barChart>
      <c:catAx>
        <c:axId val="181510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1511040"/>
        <c:crosses val="autoZero"/>
        <c:auto val="1"/>
        <c:lblAlgn val="ctr"/>
        <c:lblOffset val="100"/>
        <c:noMultiLvlLbl val="0"/>
      </c:catAx>
      <c:valAx>
        <c:axId val="1815110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мероприятий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1510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 с участием общественных объединений, проведенных в ОГВ РТ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2019 года</c:v>
                </c:pt>
                <c:pt idx="1">
                  <c:v>I квартал 2020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C5-4188-B3C9-6388CC8001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мероприятий с участием общественных объединений, проведенных в ОМС РТ</c:v>
                </c:pt>
              </c:strCache>
            </c:strRef>
          </c:tx>
          <c:spPr>
            <a:gradFill flip="none" rotWithShape="1">
              <a:gsLst>
                <a:gs pos="0">
                  <a:srgbClr val="C00000">
                    <a:shade val="30000"/>
                    <a:satMod val="115000"/>
                  </a:srgbClr>
                </a:gs>
                <a:gs pos="50000">
                  <a:srgbClr val="C00000">
                    <a:shade val="67500"/>
                    <a:satMod val="115000"/>
                  </a:srgbClr>
                </a:gs>
                <a:gs pos="100000">
                  <a:srgbClr val="C00000"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2019 года</c:v>
                </c:pt>
                <c:pt idx="1">
                  <c:v>I квартал 2020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</c:v>
                </c:pt>
                <c:pt idx="1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C5-4188-B3C9-6388CC8001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1474240"/>
        <c:axId val="321474800"/>
      </c:barChart>
      <c:catAx>
        <c:axId val="321474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474800"/>
        <c:crosses val="autoZero"/>
        <c:auto val="1"/>
        <c:lblAlgn val="ctr"/>
        <c:lblOffset val="100"/>
        <c:noMultiLvlLbl val="0"/>
      </c:catAx>
      <c:valAx>
        <c:axId val="32147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47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27606776425672E-2"/>
          <c:y val="0.81054732715372602"/>
          <c:w val="0.89534478644714866"/>
          <c:h val="0.169199508289311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государственных гражданских служащих, уведомивших об иной оплачиваемой работе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кв. 2019 года</c:v>
                </c:pt>
                <c:pt idx="1">
                  <c:v>I кв. 2020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F0-4720-9518-38D31ECA28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муниципальных служащих, уведомивших об иной оплачиваемой работе</c:v>
                </c:pt>
              </c:strCache>
            </c:strRef>
          </c:tx>
          <c:spPr>
            <a:gradFill flip="none" rotWithShape="1">
              <a:gsLst>
                <a:gs pos="0">
                  <a:srgbClr val="C00000">
                    <a:shade val="30000"/>
                    <a:satMod val="115000"/>
                  </a:srgbClr>
                </a:gs>
                <a:gs pos="50000">
                  <a:srgbClr val="C00000">
                    <a:shade val="67500"/>
                    <a:satMod val="115000"/>
                  </a:srgbClr>
                </a:gs>
                <a:gs pos="100000">
                  <a:srgbClr val="C00000"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кв. 2019 года</c:v>
                </c:pt>
                <c:pt idx="1">
                  <c:v>I кв. 2020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121</c:v>
                </c:pt>
                <c:pt idx="1">
                  <c:v>259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F0-4720-9518-38D31ECA28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1508560"/>
        <c:axId val="321509120"/>
      </c:barChart>
      <c:catAx>
        <c:axId val="321508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509120"/>
        <c:crosses val="autoZero"/>
        <c:auto val="1"/>
        <c:lblAlgn val="ctr"/>
        <c:lblOffset val="100"/>
        <c:noMultiLvlLbl val="0"/>
      </c:catAx>
      <c:valAx>
        <c:axId val="32150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50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27606776425672E-2"/>
          <c:y val="0.81054732715372602"/>
          <c:w val="0.89534478644714866"/>
          <c:h val="0.169199508289311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9A83-FE1C-4170-9626-69786FC3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Губаева_Л</dc:creator>
  <cp:lastModifiedBy>Ol'ga Gafiatullina</cp:lastModifiedBy>
  <cp:revision>2</cp:revision>
  <cp:lastPrinted>2020-05-13T07:10:00Z</cp:lastPrinted>
  <dcterms:created xsi:type="dcterms:W3CDTF">2020-05-15T08:44:00Z</dcterms:created>
  <dcterms:modified xsi:type="dcterms:W3CDTF">2020-05-15T08:44:00Z</dcterms:modified>
</cp:coreProperties>
</file>