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3C6" w:rsidRPr="00333362" w:rsidRDefault="001873C6" w:rsidP="00CA2BF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</w:pPr>
      <w:r w:rsidRPr="00333362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Лица разм</w:t>
      </w:r>
      <w:bookmarkStart w:id="0" w:name="_GoBack"/>
      <w:bookmarkEnd w:id="0"/>
      <w:r w:rsidRPr="00333362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 xml:space="preserve">ещающие наружную информацию </w:t>
      </w:r>
      <w:r w:rsidR="00A73B0A" w:rsidRPr="00333362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 xml:space="preserve">не в положенном месте </w:t>
      </w:r>
      <w:r w:rsidRPr="00333362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будут привлечены к административной ответственности</w:t>
      </w:r>
      <w:r w:rsidR="00080A04" w:rsidRPr="00333362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!</w:t>
      </w:r>
    </w:p>
    <w:p w:rsidR="001873C6" w:rsidRPr="00333362" w:rsidRDefault="001873C6" w:rsidP="00CA2BF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</w:pPr>
    </w:p>
    <w:p w:rsidR="00A73B0A" w:rsidRPr="00333362" w:rsidRDefault="001873C6" w:rsidP="000D0E7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  <w:lang w:eastAsia="ru-RU"/>
        </w:rPr>
      </w:pPr>
      <w:r w:rsidRPr="00333362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На территории муниципального образования город Бугульма </w:t>
      </w:r>
      <w:r w:rsidR="00A73B0A" w:rsidRPr="00333362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определены места для размещения наружной информации </w:t>
      </w:r>
      <w:r w:rsidR="00504E7B" w:rsidRPr="00333362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(печатной продукции) </w:t>
      </w:r>
      <w:r w:rsidR="00A73B0A" w:rsidRPr="00333362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– это информационные стенды, специальные доски, афишные тумбы. </w:t>
      </w:r>
    </w:p>
    <w:p w:rsidR="000911F6" w:rsidRPr="00333362" w:rsidRDefault="00A73B0A" w:rsidP="000D0E7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1"/>
          <w:sz w:val="24"/>
          <w:szCs w:val="24"/>
          <w:lang w:eastAsia="ru-RU"/>
        </w:rPr>
      </w:pPr>
      <w:r w:rsidRPr="00333362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Однако на территории города Бугульма выявляется факты </w:t>
      </w:r>
      <w:r w:rsidRPr="003333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несанкционированного размещения средства наружной информации</w:t>
      </w:r>
      <w:r w:rsidR="001A21AF" w:rsidRPr="003333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общественных местах</w:t>
      </w:r>
      <w:r w:rsidR="001873C6" w:rsidRPr="003333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911F6" w:rsidRPr="003333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Зачастую страдают фасады многоквартирных домов, </w:t>
      </w:r>
      <w:r w:rsidR="006124C2" w:rsidRPr="003333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подъезды, остановочные павильоны, </w:t>
      </w:r>
      <w:r w:rsidR="000911F6" w:rsidRPr="00333362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отдельно стоящие опоры освещения.</w:t>
      </w:r>
      <w:r w:rsidR="00567001" w:rsidRPr="003333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1AF" w:rsidRPr="00333362" w:rsidRDefault="001873C6" w:rsidP="001234B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3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 нарушение требований закона назначается ответственность </w:t>
      </w:r>
      <w:r w:rsidR="00CA2BF5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</w:t>
      </w:r>
      <w:r w:rsidR="001234B5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>со ст. 3.5. Кодекса</w:t>
      </w:r>
      <w:r w:rsidR="001A21AF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Республики Татарстан об административных правонарушениях</w:t>
      </w:r>
      <w:r w:rsidR="001234B5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</w:t>
      </w:r>
      <w:r w:rsidR="000D0E75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>азмещение вывесок, объявлений, листовок и иной наружной информации в не уста</w:t>
      </w:r>
      <w:r w:rsidR="00567001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>новленных для этих целей местах</w:t>
      </w:r>
      <w:r w:rsidR="001234B5" w:rsidRPr="00333362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</w:p>
    <w:p w:rsidR="000D0E75" w:rsidRPr="00333362" w:rsidRDefault="006124C2" w:rsidP="006124C2">
      <w:pPr>
        <w:pStyle w:val="a3"/>
        <w:spacing w:before="105" w:beforeAutospacing="0" w:after="0" w:afterAutospacing="0"/>
        <w:ind w:firstLine="708"/>
        <w:jc w:val="both"/>
        <w:rPr>
          <w:color w:val="000000" w:themeColor="text1"/>
        </w:rPr>
      </w:pPr>
      <w:r w:rsidRPr="00333362">
        <w:rPr>
          <w:color w:val="000000" w:themeColor="text1"/>
        </w:rPr>
        <w:t xml:space="preserve">- </w:t>
      </w:r>
      <w:r w:rsidR="000D0E75" w:rsidRPr="00333362">
        <w:rPr>
          <w:color w:val="000000" w:themeColor="text1"/>
        </w:rPr>
        <w:t xml:space="preserve">влечет наложение административного штрафа на граждан в размере </w:t>
      </w:r>
      <w:r w:rsidRPr="00333362">
        <w:rPr>
          <w:color w:val="000000" w:themeColor="text1"/>
        </w:rPr>
        <w:t xml:space="preserve">1000 </w:t>
      </w:r>
      <w:r w:rsidR="000D0E75" w:rsidRPr="00333362">
        <w:rPr>
          <w:color w:val="000000" w:themeColor="text1"/>
        </w:rPr>
        <w:t xml:space="preserve">рублей; на должностных лиц - от </w:t>
      </w:r>
      <w:r w:rsidRPr="00333362">
        <w:rPr>
          <w:color w:val="000000" w:themeColor="text1"/>
        </w:rPr>
        <w:t xml:space="preserve">15 000 </w:t>
      </w:r>
      <w:r w:rsidR="000D0E75" w:rsidRPr="00333362">
        <w:rPr>
          <w:color w:val="000000" w:themeColor="text1"/>
        </w:rPr>
        <w:t xml:space="preserve">до </w:t>
      </w:r>
      <w:r w:rsidRPr="00333362">
        <w:rPr>
          <w:color w:val="000000" w:themeColor="text1"/>
        </w:rPr>
        <w:t xml:space="preserve">20 000 </w:t>
      </w:r>
      <w:r w:rsidR="000D0E75" w:rsidRPr="00333362">
        <w:rPr>
          <w:color w:val="000000" w:themeColor="text1"/>
        </w:rPr>
        <w:t xml:space="preserve">тысяч рублей; на юридических лиц - от </w:t>
      </w:r>
      <w:r w:rsidRPr="00333362">
        <w:rPr>
          <w:color w:val="000000" w:themeColor="text1"/>
        </w:rPr>
        <w:t xml:space="preserve">15 000 </w:t>
      </w:r>
      <w:r w:rsidR="000D0E75" w:rsidRPr="00333362">
        <w:rPr>
          <w:color w:val="000000" w:themeColor="text1"/>
        </w:rPr>
        <w:t xml:space="preserve">до </w:t>
      </w:r>
      <w:r w:rsidRPr="00333362">
        <w:rPr>
          <w:color w:val="000000" w:themeColor="text1"/>
        </w:rPr>
        <w:t xml:space="preserve">25 000 </w:t>
      </w:r>
      <w:r w:rsidR="000D0E75" w:rsidRPr="00333362">
        <w:rPr>
          <w:color w:val="000000" w:themeColor="text1"/>
        </w:rPr>
        <w:t>тысяч рублей.</w:t>
      </w:r>
    </w:p>
    <w:p w:rsidR="000D0E75" w:rsidRPr="00333362" w:rsidRDefault="000D0E75" w:rsidP="000D0E75">
      <w:pPr>
        <w:pStyle w:val="a3"/>
        <w:spacing w:before="105" w:beforeAutospacing="0" w:after="0" w:afterAutospacing="0"/>
        <w:ind w:firstLine="708"/>
        <w:jc w:val="both"/>
        <w:rPr>
          <w:color w:val="000000" w:themeColor="text1"/>
        </w:rPr>
      </w:pPr>
      <w:r w:rsidRPr="00333362">
        <w:rPr>
          <w:color w:val="000000" w:themeColor="text1"/>
        </w:rPr>
        <w:t>Те же действия, совершенные повторно в течение года, -</w:t>
      </w:r>
    </w:p>
    <w:p w:rsidR="000D0E75" w:rsidRPr="00333362" w:rsidRDefault="006124C2" w:rsidP="001234B5">
      <w:pPr>
        <w:pStyle w:val="a3"/>
        <w:spacing w:before="105" w:beforeAutospacing="0" w:after="0" w:afterAutospacing="0"/>
        <w:ind w:firstLine="708"/>
        <w:jc w:val="both"/>
        <w:rPr>
          <w:color w:val="000000" w:themeColor="text1"/>
        </w:rPr>
      </w:pPr>
      <w:r w:rsidRPr="00333362">
        <w:rPr>
          <w:color w:val="000000" w:themeColor="text1"/>
        </w:rPr>
        <w:t xml:space="preserve"> - </w:t>
      </w:r>
      <w:r w:rsidR="000D0E75" w:rsidRPr="00333362">
        <w:rPr>
          <w:color w:val="000000" w:themeColor="text1"/>
        </w:rPr>
        <w:t xml:space="preserve">влекут наложение административного штрафа на граждан в размере от </w:t>
      </w:r>
      <w:r w:rsidRPr="00333362">
        <w:rPr>
          <w:color w:val="000000" w:themeColor="text1"/>
        </w:rPr>
        <w:t xml:space="preserve">2500 до 3500 </w:t>
      </w:r>
      <w:r w:rsidR="000D0E75" w:rsidRPr="00333362">
        <w:rPr>
          <w:color w:val="000000" w:themeColor="text1"/>
        </w:rPr>
        <w:t xml:space="preserve">тысяч рублей; на должностных лиц - от </w:t>
      </w:r>
      <w:r w:rsidRPr="00333362">
        <w:rPr>
          <w:color w:val="000000" w:themeColor="text1"/>
        </w:rPr>
        <w:t xml:space="preserve">30 000 </w:t>
      </w:r>
      <w:r w:rsidR="000D0E75" w:rsidRPr="00333362">
        <w:rPr>
          <w:color w:val="000000" w:themeColor="text1"/>
        </w:rPr>
        <w:t xml:space="preserve">до </w:t>
      </w:r>
      <w:r w:rsidRPr="00333362">
        <w:rPr>
          <w:color w:val="000000" w:themeColor="text1"/>
        </w:rPr>
        <w:t xml:space="preserve">40 000 </w:t>
      </w:r>
      <w:r w:rsidR="000D0E75" w:rsidRPr="00333362">
        <w:rPr>
          <w:color w:val="000000" w:themeColor="text1"/>
        </w:rPr>
        <w:t xml:space="preserve">тысяч рублей; на юридических лиц - от </w:t>
      </w:r>
      <w:r w:rsidRPr="00333362">
        <w:rPr>
          <w:color w:val="000000" w:themeColor="text1"/>
        </w:rPr>
        <w:t xml:space="preserve">50 000 </w:t>
      </w:r>
      <w:r w:rsidR="000D0E75" w:rsidRPr="00333362">
        <w:rPr>
          <w:color w:val="000000" w:themeColor="text1"/>
        </w:rPr>
        <w:t xml:space="preserve">до </w:t>
      </w:r>
      <w:r w:rsidRPr="00333362">
        <w:rPr>
          <w:color w:val="000000" w:themeColor="text1"/>
        </w:rPr>
        <w:t xml:space="preserve">100 000 тысяч </w:t>
      </w:r>
      <w:r w:rsidR="000D0E75" w:rsidRPr="00333362">
        <w:rPr>
          <w:color w:val="000000" w:themeColor="text1"/>
        </w:rPr>
        <w:t>рублей.</w:t>
      </w:r>
    </w:p>
    <w:p w:rsidR="00333362" w:rsidRPr="000D0E75" w:rsidRDefault="00333362" w:rsidP="001234B5">
      <w:pPr>
        <w:pStyle w:val="a3"/>
        <w:spacing w:before="105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1A72E40">
            <wp:extent cx="5304155" cy="3535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8B3" w:rsidRPr="00333362" w:rsidRDefault="001A21AF" w:rsidP="00333362">
      <w:pPr>
        <w:pStyle w:val="a3"/>
        <w:spacing w:before="105" w:beforeAutospacing="0" w:after="0" w:afterAutospacing="0"/>
        <w:ind w:firstLine="708"/>
        <w:jc w:val="both"/>
        <w:rPr>
          <w:color w:val="000000" w:themeColor="text1"/>
        </w:rPr>
      </w:pPr>
      <w:r w:rsidRPr="00333362">
        <w:rPr>
          <w:color w:val="000000" w:themeColor="text1"/>
        </w:rPr>
        <w:t xml:space="preserve">Так, сотрудниками отдела Административно-технической инспекции Исполнительного комитета </w:t>
      </w:r>
      <w:proofErr w:type="spellStart"/>
      <w:r w:rsidRPr="00333362">
        <w:rPr>
          <w:color w:val="000000" w:themeColor="text1"/>
        </w:rPr>
        <w:t>Бугульминского</w:t>
      </w:r>
      <w:proofErr w:type="spellEnd"/>
      <w:r w:rsidRPr="00333362">
        <w:rPr>
          <w:color w:val="000000" w:themeColor="text1"/>
        </w:rPr>
        <w:t xml:space="preserve"> муниципального района регулярно составляются административные протоколы</w:t>
      </w:r>
      <w:r w:rsidR="000D0E75" w:rsidRPr="00333362">
        <w:rPr>
          <w:color w:val="000000" w:themeColor="text1"/>
        </w:rPr>
        <w:t xml:space="preserve"> по ст. 3.5 КоАП</w:t>
      </w:r>
      <w:r w:rsidR="00567001" w:rsidRPr="00333362">
        <w:rPr>
          <w:color w:val="000000" w:themeColor="text1"/>
        </w:rPr>
        <w:t xml:space="preserve"> РТ</w:t>
      </w:r>
      <w:r w:rsidR="000D0E75" w:rsidRPr="00333362">
        <w:rPr>
          <w:color w:val="000000" w:themeColor="text1"/>
        </w:rPr>
        <w:t xml:space="preserve">. Всего </w:t>
      </w:r>
      <w:r w:rsidR="00F8716F" w:rsidRPr="00333362">
        <w:rPr>
          <w:color w:val="000000" w:themeColor="text1"/>
        </w:rPr>
        <w:t xml:space="preserve">по указанной статье </w:t>
      </w:r>
      <w:r w:rsidR="00801C94" w:rsidRPr="00333362">
        <w:rPr>
          <w:color w:val="000000" w:themeColor="text1"/>
        </w:rPr>
        <w:t xml:space="preserve">за 9 месяцев 2022 года </w:t>
      </w:r>
      <w:r w:rsidR="000D0E75" w:rsidRPr="00333362">
        <w:rPr>
          <w:color w:val="000000" w:themeColor="text1"/>
        </w:rPr>
        <w:t xml:space="preserve">составлено </w:t>
      </w:r>
      <w:r w:rsidR="00801C94" w:rsidRPr="00333362">
        <w:rPr>
          <w:color w:val="000000" w:themeColor="text1"/>
        </w:rPr>
        <w:t>57 административных протокола</w:t>
      </w:r>
      <w:r w:rsidR="009F7EB4" w:rsidRPr="00333362">
        <w:rPr>
          <w:color w:val="000000" w:themeColor="text1"/>
        </w:rPr>
        <w:t xml:space="preserve">. </w:t>
      </w:r>
      <w:r w:rsidR="000D0E75" w:rsidRPr="00333362">
        <w:rPr>
          <w:color w:val="000000" w:themeColor="text1"/>
        </w:rPr>
        <w:t xml:space="preserve">На заседаниях административной комиссии все нарушители привлечены к административной ответственности.  </w:t>
      </w:r>
      <w:r w:rsidRPr="00333362">
        <w:rPr>
          <w:color w:val="000000" w:themeColor="text1"/>
        </w:rPr>
        <w:t xml:space="preserve"> </w:t>
      </w:r>
    </w:p>
    <w:p w:rsidR="00333362" w:rsidRDefault="00333362" w:rsidP="007F0A7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33362" w:rsidRDefault="00333362" w:rsidP="007F0A7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7F0A72" w:rsidRPr="00333362" w:rsidRDefault="000D0E75" w:rsidP="007F0A7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33362">
        <w:rPr>
          <w:rFonts w:ascii="Times New Roman" w:hAnsi="Times New Roman" w:cs="Times New Roman"/>
          <w:color w:val="000000" w:themeColor="text1"/>
          <w:sz w:val="20"/>
          <w:szCs w:val="20"/>
        </w:rPr>
        <w:t>Ответственный с</w:t>
      </w:r>
      <w:r w:rsidR="00CA2BF5" w:rsidRPr="00333362">
        <w:rPr>
          <w:rFonts w:ascii="Times New Roman" w:hAnsi="Times New Roman" w:cs="Times New Roman"/>
          <w:color w:val="000000" w:themeColor="text1"/>
          <w:sz w:val="20"/>
          <w:szCs w:val="20"/>
        </w:rPr>
        <w:t>екретарь административной комиссии ИК БМР РТ</w:t>
      </w:r>
    </w:p>
    <w:p w:rsidR="00CA2BF5" w:rsidRPr="00333362" w:rsidRDefault="00F8716F" w:rsidP="007F0A7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33362">
        <w:rPr>
          <w:rFonts w:ascii="Times New Roman" w:hAnsi="Times New Roman" w:cs="Times New Roman"/>
          <w:sz w:val="20"/>
          <w:szCs w:val="20"/>
        </w:rPr>
        <w:t xml:space="preserve"> О.Ю. </w:t>
      </w:r>
      <w:proofErr w:type="spellStart"/>
      <w:r w:rsidRPr="00333362">
        <w:rPr>
          <w:rFonts w:ascii="Times New Roman" w:hAnsi="Times New Roman" w:cs="Times New Roman"/>
          <w:sz w:val="20"/>
          <w:szCs w:val="20"/>
        </w:rPr>
        <w:t>Гайфутдинова</w:t>
      </w:r>
      <w:proofErr w:type="spellEnd"/>
    </w:p>
    <w:sectPr w:rsidR="00CA2BF5" w:rsidRPr="00333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6C8"/>
    <w:multiLevelType w:val="multilevel"/>
    <w:tmpl w:val="6A9E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40C0B"/>
    <w:multiLevelType w:val="multilevel"/>
    <w:tmpl w:val="4C52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93E"/>
    <w:rsid w:val="00080A04"/>
    <w:rsid w:val="000911F6"/>
    <w:rsid w:val="000D0E75"/>
    <w:rsid w:val="001234B5"/>
    <w:rsid w:val="001873C6"/>
    <w:rsid w:val="001A21AF"/>
    <w:rsid w:val="00333362"/>
    <w:rsid w:val="004720A2"/>
    <w:rsid w:val="00504E7B"/>
    <w:rsid w:val="00567001"/>
    <w:rsid w:val="006124C2"/>
    <w:rsid w:val="00700122"/>
    <w:rsid w:val="007F0A72"/>
    <w:rsid w:val="00801C94"/>
    <w:rsid w:val="009F48B3"/>
    <w:rsid w:val="009F7EB4"/>
    <w:rsid w:val="00A5693E"/>
    <w:rsid w:val="00A73B0A"/>
    <w:rsid w:val="00BE67DE"/>
    <w:rsid w:val="00CA2BF5"/>
    <w:rsid w:val="00F25A5E"/>
    <w:rsid w:val="00F8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58E41"/>
  <w15:chartTrackingRefBased/>
  <w15:docId w15:val="{A4FFE8D6-FA8F-41E3-8EE4-5291CDD5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0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0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031">
          <w:marLeft w:val="-45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Исмагилова А.А</dc:creator>
  <cp:keywords/>
  <dc:description/>
  <cp:lastModifiedBy>Исмагилова А.А</cp:lastModifiedBy>
  <cp:revision>11</cp:revision>
  <dcterms:created xsi:type="dcterms:W3CDTF">2021-05-17T04:25:00Z</dcterms:created>
  <dcterms:modified xsi:type="dcterms:W3CDTF">2022-10-13T10:46:00Z</dcterms:modified>
</cp:coreProperties>
</file>