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6095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751FD3" w:rsidRPr="00A3437C" w:rsidTr="00897435">
        <w:tc>
          <w:tcPr>
            <w:tcW w:w="6095" w:type="dxa"/>
          </w:tcPr>
          <w:p w:rsidR="00751FD3" w:rsidRDefault="00751FD3" w:rsidP="001E7D6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3437C">
              <w:rPr>
                <w:rFonts w:eastAsia="Calibri"/>
                <w:sz w:val="28"/>
                <w:szCs w:val="28"/>
              </w:rPr>
              <w:t>УТВЕРЖДАЮ</w:t>
            </w:r>
          </w:p>
          <w:p w:rsidR="001E7D63" w:rsidRDefault="00E70F69" w:rsidP="001E7D6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антитеррористической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комиссии </w:t>
            </w:r>
            <w:r w:rsidR="001E7D6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Бугульминском муниципальном районе,</w:t>
            </w:r>
          </w:p>
          <w:p w:rsidR="00E70F69" w:rsidRPr="00A3437C" w:rsidRDefault="00E70F69" w:rsidP="001E7D6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Глава Бугульминского муниципального района </w:t>
            </w:r>
          </w:p>
          <w:p w:rsidR="00751FD3" w:rsidRPr="00A3437C" w:rsidRDefault="00751FD3" w:rsidP="001E7D6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3437C">
              <w:rPr>
                <w:rFonts w:eastAsia="Calibri"/>
                <w:sz w:val="28"/>
                <w:szCs w:val="28"/>
              </w:rPr>
              <w:t xml:space="preserve">_________________ </w:t>
            </w:r>
            <w:proofErr w:type="spellStart"/>
            <w:r w:rsidR="00E70F69">
              <w:rPr>
                <w:rFonts w:eastAsia="Calibri"/>
                <w:sz w:val="28"/>
                <w:szCs w:val="28"/>
              </w:rPr>
              <w:t>Л.Р.Закиров</w:t>
            </w:r>
            <w:proofErr w:type="spellEnd"/>
          </w:p>
          <w:p w:rsidR="00023BC2" w:rsidRPr="00A3437C" w:rsidRDefault="00023BC2" w:rsidP="001E7D6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751FD3" w:rsidRPr="00A3437C" w:rsidRDefault="00F52798" w:rsidP="001E7D63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A3437C">
              <w:rPr>
                <w:rFonts w:eastAsia="Calibri"/>
                <w:sz w:val="28"/>
                <w:szCs w:val="28"/>
              </w:rPr>
              <w:t>«______» _____________ 2021</w:t>
            </w:r>
            <w:r w:rsidR="00751FD3" w:rsidRPr="00A3437C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D03993" w:rsidRPr="00A3437C" w:rsidRDefault="00D03993" w:rsidP="001E7D6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7146" w:rsidRDefault="007F7146" w:rsidP="001E7D6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B73" w:rsidRPr="00A3437C" w:rsidRDefault="00B12B73" w:rsidP="001E7D6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437C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B12B73" w:rsidRPr="00A3437C" w:rsidRDefault="00751FD3" w:rsidP="001E7D6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437C">
        <w:rPr>
          <w:rFonts w:ascii="Times New Roman" w:eastAsia="Calibri" w:hAnsi="Times New Roman" w:cs="Times New Roman"/>
          <w:sz w:val="28"/>
          <w:szCs w:val="28"/>
        </w:rPr>
        <w:t>з</w:t>
      </w:r>
      <w:r w:rsidR="00BD3A1D" w:rsidRPr="00A3437C">
        <w:rPr>
          <w:rFonts w:ascii="Times New Roman" w:eastAsia="Calibri" w:hAnsi="Times New Roman" w:cs="Times New Roman"/>
          <w:sz w:val="28"/>
          <w:szCs w:val="28"/>
        </w:rPr>
        <w:t>аседан</w:t>
      </w:r>
      <w:r w:rsidRPr="00A3437C">
        <w:rPr>
          <w:rFonts w:ascii="Times New Roman" w:eastAsia="Calibri" w:hAnsi="Times New Roman" w:cs="Times New Roman"/>
          <w:sz w:val="28"/>
          <w:szCs w:val="28"/>
        </w:rPr>
        <w:t>ия</w:t>
      </w:r>
      <w:proofErr w:type="gramEnd"/>
      <w:r w:rsidRPr="00A343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3A1D" w:rsidRPr="00A3437C">
        <w:rPr>
          <w:rFonts w:ascii="Times New Roman" w:eastAsia="Calibri" w:hAnsi="Times New Roman" w:cs="Times New Roman"/>
          <w:sz w:val="28"/>
          <w:szCs w:val="28"/>
        </w:rPr>
        <w:t>а</w:t>
      </w:r>
      <w:r w:rsidR="00B12B73" w:rsidRPr="00A3437C">
        <w:rPr>
          <w:rFonts w:ascii="Times New Roman" w:eastAsia="Calibri" w:hAnsi="Times New Roman" w:cs="Times New Roman"/>
          <w:sz w:val="28"/>
          <w:szCs w:val="28"/>
        </w:rPr>
        <w:t>нтитеррористической комиссии</w:t>
      </w:r>
    </w:p>
    <w:p w:rsidR="007C7D32" w:rsidRPr="00A3437C" w:rsidRDefault="00F73ABF" w:rsidP="001E7D6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437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3437C">
        <w:rPr>
          <w:rFonts w:ascii="Times New Roman" w:eastAsia="Calibri" w:hAnsi="Times New Roman" w:cs="Times New Roman"/>
          <w:sz w:val="28"/>
          <w:szCs w:val="28"/>
        </w:rPr>
        <w:t xml:space="preserve"> Бугульминском муниципальном районе</w:t>
      </w:r>
      <w:r w:rsidR="00BD3A1D" w:rsidRPr="00A343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2B73" w:rsidRPr="00A3437C" w:rsidRDefault="00B12B73" w:rsidP="001E7D6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B73" w:rsidRPr="00A3437C" w:rsidRDefault="00B12B73" w:rsidP="001E7D63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3437C">
        <w:rPr>
          <w:rFonts w:ascii="Times New Roman" w:eastAsia="Calibri" w:hAnsi="Times New Roman" w:cs="Times New Roman"/>
          <w:sz w:val="28"/>
          <w:szCs w:val="28"/>
        </w:rPr>
        <w:t xml:space="preserve">г. Бугульма                                         </w:t>
      </w:r>
      <w:r w:rsidRPr="00A3437C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A3437C">
        <w:rPr>
          <w:rFonts w:ascii="Times New Roman" w:eastAsia="Calibri" w:hAnsi="Times New Roman" w:cs="Times New Roman"/>
          <w:sz w:val="28"/>
          <w:szCs w:val="28"/>
        </w:rPr>
        <w:tab/>
      </w:r>
      <w:r w:rsidR="00F90845" w:rsidRPr="00A3437C">
        <w:rPr>
          <w:rFonts w:ascii="Times New Roman" w:eastAsia="Calibri" w:hAnsi="Times New Roman" w:cs="Times New Roman"/>
          <w:sz w:val="28"/>
          <w:szCs w:val="28"/>
        </w:rPr>
        <w:tab/>
      </w:r>
      <w:r w:rsidR="00F90845" w:rsidRPr="00A3437C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A343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74082" w:rsidRPr="00A343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2458" w:rsidRPr="00A343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19DF" w:rsidRPr="00A343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D5D" w:rsidRPr="00A343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372" w:rsidRPr="00A343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1FD3" w:rsidRPr="00A3437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E70F69">
        <w:rPr>
          <w:rFonts w:ascii="Times New Roman" w:eastAsia="Calibri" w:hAnsi="Times New Roman" w:cs="Times New Roman"/>
          <w:sz w:val="28"/>
          <w:szCs w:val="28"/>
        </w:rPr>
        <w:t>14.12.</w:t>
      </w:r>
      <w:r w:rsidR="001074E1" w:rsidRPr="00A3437C">
        <w:rPr>
          <w:rFonts w:ascii="Times New Roman" w:eastAsia="Calibri" w:hAnsi="Times New Roman" w:cs="Times New Roman"/>
          <w:sz w:val="28"/>
          <w:szCs w:val="28"/>
        </w:rPr>
        <w:t>2021</w:t>
      </w:r>
    </w:p>
    <w:p w:rsidR="002E5345" w:rsidRPr="00A3437C" w:rsidRDefault="00B12B73" w:rsidP="001E7D63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437C">
        <w:rPr>
          <w:rFonts w:ascii="Times New Roman" w:eastAsia="Calibri" w:hAnsi="Times New Roman" w:cs="Times New Roman"/>
          <w:sz w:val="28"/>
          <w:szCs w:val="28"/>
        </w:rPr>
        <w:tab/>
      </w:r>
      <w:r w:rsidRPr="00A3437C">
        <w:rPr>
          <w:rFonts w:ascii="Times New Roman" w:eastAsia="Calibri" w:hAnsi="Times New Roman" w:cs="Times New Roman"/>
          <w:sz w:val="28"/>
          <w:szCs w:val="28"/>
        </w:rPr>
        <w:tab/>
      </w:r>
      <w:r w:rsidRPr="00A3437C">
        <w:rPr>
          <w:rFonts w:ascii="Times New Roman" w:eastAsia="Calibri" w:hAnsi="Times New Roman" w:cs="Times New Roman"/>
          <w:sz w:val="28"/>
          <w:szCs w:val="28"/>
        </w:rPr>
        <w:tab/>
      </w:r>
      <w:r w:rsidRPr="00A3437C">
        <w:rPr>
          <w:rFonts w:ascii="Times New Roman" w:eastAsia="Calibri" w:hAnsi="Times New Roman" w:cs="Times New Roman"/>
          <w:sz w:val="28"/>
          <w:szCs w:val="28"/>
        </w:rPr>
        <w:tab/>
      </w:r>
      <w:r w:rsidRPr="00A3437C">
        <w:rPr>
          <w:rFonts w:ascii="Times New Roman" w:eastAsia="Calibri" w:hAnsi="Times New Roman" w:cs="Times New Roman"/>
          <w:sz w:val="28"/>
          <w:szCs w:val="28"/>
        </w:rPr>
        <w:tab/>
      </w:r>
      <w:r w:rsidRPr="00A3437C">
        <w:rPr>
          <w:rFonts w:ascii="Times New Roman" w:eastAsia="Calibri" w:hAnsi="Times New Roman" w:cs="Times New Roman"/>
          <w:sz w:val="28"/>
          <w:szCs w:val="28"/>
        </w:rPr>
        <w:tab/>
      </w:r>
      <w:r w:rsidRPr="00A3437C">
        <w:rPr>
          <w:rFonts w:ascii="Times New Roman" w:eastAsia="Calibri" w:hAnsi="Times New Roman" w:cs="Times New Roman"/>
          <w:sz w:val="28"/>
          <w:szCs w:val="28"/>
        </w:rPr>
        <w:tab/>
      </w:r>
      <w:r w:rsidRPr="00A3437C">
        <w:rPr>
          <w:rFonts w:ascii="Times New Roman" w:eastAsia="Calibri" w:hAnsi="Times New Roman" w:cs="Times New Roman"/>
          <w:sz w:val="28"/>
          <w:szCs w:val="28"/>
        </w:rPr>
        <w:tab/>
      </w:r>
      <w:r w:rsidRPr="00A3437C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</w:p>
    <w:p w:rsidR="00B12B73" w:rsidRPr="00A3437C" w:rsidRDefault="00B12B73" w:rsidP="001E7D6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3437C">
        <w:rPr>
          <w:rFonts w:ascii="Times New Roman" w:eastAsia="Calibri" w:hAnsi="Times New Roman" w:cs="Times New Roman"/>
          <w:iCs/>
          <w:sz w:val="28"/>
          <w:szCs w:val="28"/>
        </w:rPr>
        <w:t xml:space="preserve">Присутствовали: </w:t>
      </w:r>
      <w:r w:rsidR="00751FD3" w:rsidRPr="00A3437C">
        <w:rPr>
          <w:rFonts w:ascii="Times New Roman" w:eastAsia="Calibri" w:hAnsi="Times New Roman" w:cs="Times New Roman"/>
          <w:sz w:val="28"/>
          <w:szCs w:val="28"/>
        </w:rPr>
        <w:t>ч</w:t>
      </w:r>
      <w:r w:rsidRPr="00A3437C">
        <w:rPr>
          <w:rFonts w:ascii="Times New Roman" w:eastAsia="Calibri" w:hAnsi="Times New Roman" w:cs="Times New Roman"/>
          <w:sz w:val="28"/>
          <w:szCs w:val="28"/>
        </w:rPr>
        <w:t xml:space="preserve">лены </w:t>
      </w:r>
      <w:proofErr w:type="gramStart"/>
      <w:r w:rsidRPr="00A3437C">
        <w:rPr>
          <w:rFonts w:ascii="Times New Roman" w:eastAsia="Calibri" w:hAnsi="Times New Roman" w:cs="Times New Roman"/>
          <w:sz w:val="28"/>
          <w:szCs w:val="28"/>
        </w:rPr>
        <w:t>антитеррористической  комиссии</w:t>
      </w:r>
      <w:proofErr w:type="gramEnd"/>
      <w:r w:rsidR="00751FD3" w:rsidRPr="00A3437C">
        <w:rPr>
          <w:rFonts w:ascii="Times New Roman" w:eastAsia="Calibri" w:hAnsi="Times New Roman" w:cs="Times New Roman"/>
          <w:sz w:val="28"/>
          <w:szCs w:val="28"/>
        </w:rPr>
        <w:t xml:space="preserve"> в Бугульминском муниципальном районе, приглашенные</w:t>
      </w:r>
      <w:r w:rsidR="00FF39EB" w:rsidRPr="00A3437C">
        <w:rPr>
          <w:rFonts w:ascii="Times New Roman" w:eastAsia="Calibri" w:hAnsi="Times New Roman" w:cs="Times New Roman"/>
          <w:sz w:val="28"/>
          <w:szCs w:val="28"/>
        </w:rPr>
        <w:t xml:space="preserve"> по списку</w:t>
      </w:r>
      <w:r w:rsidR="0093282B" w:rsidRPr="00A343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753D" w:rsidRPr="00A3437C" w:rsidRDefault="0039753D" w:rsidP="001E7D63">
      <w:pPr>
        <w:pStyle w:val="alignjustify1"/>
        <w:spacing w:line="276" w:lineRule="auto"/>
        <w:ind w:firstLine="709"/>
        <w:rPr>
          <w:color w:val="000000"/>
          <w:sz w:val="28"/>
          <w:szCs w:val="28"/>
        </w:rPr>
      </w:pPr>
      <w:r w:rsidRPr="00A3437C">
        <w:rPr>
          <w:color w:val="000000"/>
          <w:sz w:val="28"/>
          <w:szCs w:val="28"/>
        </w:rPr>
        <w:t xml:space="preserve">Повестка </w:t>
      </w:r>
      <w:r w:rsidR="00FF39EB" w:rsidRPr="00A3437C">
        <w:rPr>
          <w:color w:val="000000"/>
          <w:sz w:val="28"/>
          <w:szCs w:val="28"/>
        </w:rPr>
        <w:t xml:space="preserve">и регламент </w:t>
      </w:r>
      <w:r w:rsidRPr="00A3437C">
        <w:rPr>
          <w:color w:val="000000"/>
          <w:sz w:val="28"/>
          <w:szCs w:val="28"/>
        </w:rPr>
        <w:t>заседания утвержден</w:t>
      </w:r>
      <w:r w:rsidR="00FF39EB" w:rsidRPr="00A3437C">
        <w:rPr>
          <w:color w:val="000000"/>
          <w:sz w:val="28"/>
          <w:szCs w:val="28"/>
        </w:rPr>
        <w:t>ы</w:t>
      </w:r>
      <w:r w:rsidRPr="00A3437C">
        <w:rPr>
          <w:color w:val="000000"/>
          <w:sz w:val="28"/>
          <w:szCs w:val="28"/>
        </w:rPr>
        <w:t xml:space="preserve"> членами антитеррористической </w:t>
      </w:r>
      <w:proofErr w:type="gramStart"/>
      <w:r w:rsidRPr="00A3437C">
        <w:rPr>
          <w:color w:val="000000"/>
          <w:sz w:val="28"/>
          <w:szCs w:val="28"/>
        </w:rPr>
        <w:t xml:space="preserve">комиссии </w:t>
      </w:r>
      <w:r w:rsidR="000C13A0" w:rsidRPr="00A3437C">
        <w:rPr>
          <w:color w:val="000000"/>
          <w:sz w:val="28"/>
          <w:szCs w:val="28"/>
        </w:rPr>
        <w:t xml:space="preserve"> </w:t>
      </w:r>
      <w:r w:rsidRPr="00A3437C">
        <w:rPr>
          <w:color w:val="000000"/>
          <w:sz w:val="28"/>
          <w:szCs w:val="28"/>
        </w:rPr>
        <w:t>в</w:t>
      </w:r>
      <w:proofErr w:type="gramEnd"/>
      <w:r w:rsidRPr="00A3437C">
        <w:rPr>
          <w:color w:val="000000"/>
          <w:sz w:val="28"/>
          <w:szCs w:val="28"/>
        </w:rPr>
        <w:t xml:space="preserve"> Бугульминском муниципальном районе единогласно.</w:t>
      </w:r>
    </w:p>
    <w:tbl>
      <w:tblPr>
        <w:tblStyle w:val="7"/>
        <w:tblW w:w="10348" w:type="dxa"/>
        <w:tblInd w:w="142" w:type="dxa"/>
        <w:tblLook w:val="04A0" w:firstRow="1" w:lastRow="0" w:firstColumn="1" w:lastColumn="0" w:noHBand="0" w:noVBand="1"/>
      </w:tblPr>
      <w:tblGrid>
        <w:gridCol w:w="426"/>
        <w:gridCol w:w="9922"/>
      </w:tblGrid>
      <w:tr w:rsidR="00D31668" w:rsidRPr="00E842CC" w:rsidTr="001E7D6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1668" w:rsidRDefault="00D31668" w:rsidP="001E7D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1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D31668" w:rsidRPr="00E842CC" w:rsidRDefault="00D31668" w:rsidP="001E7D63">
            <w:pPr>
              <w:tabs>
                <w:tab w:val="left" w:pos="9071"/>
              </w:tabs>
              <w:spacing w:line="276" w:lineRule="auto"/>
              <w:ind w:left="34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CC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мероприятий антитеррористической направленности на территории Бугульминского муниципального </w:t>
            </w:r>
            <w:proofErr w:type="gramStart"/>
            <w:r w:rsidRPr="00E842CC">
              <w:rPr>
                <w:rFonts w:ascii="Times New Roman" w:hAnsi="Times New Roman" w:cs="Times New Roman"/>
                <w:sz w:val="28"/>
                <w:szCs w:val="28"/>
              </w:rPr>
              <w:t>района  в</w:t>
            </w:r>
            <w:proofErr w:type="gramEnd"/>
            <w:r w:rsidRPr="00E842CC">
              <w:rPr>
                <w:rFonts w:ascii="Times New Roman" w:hAnsi="Times New Roman" w:cs="Times New Roman"/>
                <w:sz w:val="28"/>
                <w:szCs w:val="28"/>
              </w:rPr>
              <w:t xml:space="preserve"> период проведения новогодних и рождественских праздников</w:t>
            </w:r>
          </w:p>
        </w:tc>
      </w:tr>
      <w:tr w:rsidR="00D31668" w:rsidRPr="00E842CC" w:rsidTr="001E7D6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1668" w:rsidRPr="00E842CC" w:rsidRDefault="00D31668" w:rsidP="001E7D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D31668" w:rsidRPr="00E842CC" w:rsidRDefault="00D31668" w:rsidP="001E7D63">
            <w:pPr>
              <w:tabs>
                <w:tab w:val="left" w:pos="9071"/>
              </w:tabs>
              <w:spacing w:line="276" w:lineRule="auto"/>
              <w:ind w:left="34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2CC">
              <w:rPr>
                <w:rFonts w:ascii="Times New Roman" w:eastAsia="Calibri" w:hAnsi="Times New Roman" w:cs="Times New Roman"/>
                <w:sz w:val="28"/>
                <w:szCs w:val="28"/>
              </w:rPr>
              <w:t>О порядке взаимодействия, готовности сил и средств исполнительного комитета, АТК МО и оперативной группы к действиям при установлении уровней террористической опасности, реализации первоочередных мер при совершении террористического акта, минимизации и ликвидации последствий террористического акта</w:t>
            </w:r>
          </w:p>
        </w:tc>
      </w:tr>
      <w:tr w:rsidR="00D31668" w:rsidRPr="00E842CC" w:rsidTr="001E7D6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1668" w:rsidRDefault="00D31668" w:rsidP="001E7D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D31668" w:rsidRPr="00E842CC" w:rsidRDefault="00D31668" w:rsidP="001E7D63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2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ходе исполнения требований Постановления </w:t>
            </w:r>
            <w:r w:rsidRPr="00E842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Правительства Российской Федерации от 06.03.2015 №202 «Об утверждении требований к антитеррористической защищенности объектов спорта и формы паспорта безопасности объектов спорта» и Постановления Правительства Российской Федерации</w:t>
            </w:r>
            <w:r w:rsidRPr="00E842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E7D63">
              <w:rPr>
                <w:rFonts w:ascii="Times New Roman" w:hAnsi="Times New Roman"/>
                <w:bCs/>
                <w:sz w:val="28"/>
                <w:szCs w:val="28"/>
              </w:rPr>
              <w:t>от 14.04.</w:t>
            </w:r>
            <w:r w:rsidRPr="00E842CC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  <w:r w:rsidR="001E7D6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42C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</w:t>
            </w:r>
            <w:r w:rsidRPr="00E842CC">
              <w:rPr>
                <w:rFonts w:ascii="Times New Roman" w:hAnsi="Times New Roman"/>
                <w:bCs/>
                <w:sz w:val="28"/>
                <w:szCs w:val="28"/>
              </w:rPr>
              <w:t xml:space="preserve"> 447 «Об утверждении требований к антитеррористической защищенности гостиниц и иных средств размещения и формы паспорта безопасности этих объектов»</w:t>
            </w:r>
          </w:p>
        </w:tc>
      </w:tr>
      <w:tr w:rsidR="00D31668" w:rsidRPr="00E842CC" w:rsidTr="001E7D6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1668" w:rsidRPr="00E842CC" w:rsidRDefault="00D31668" w:rsidP="001E7D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D31668" w:rsidRPr="00E842CC" w:rsidRDefault="00D31668" w:rsidP="001E7D63">
            <w:pPr>
              <w:tabs>
                <w:tab w:val="left" w:pos="9071"/>
              </w:tabs>
              <w:spacing w:line="276" w:lineRule="auto"/>
              <w:ind w:left="34"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2CC">
              <w:rPr>
                <w:rFonts w:ascii="Times New Roman" w:eastAsia="Calibri" w:hAnsi="Times New Roman" w:cs="Times New Roman"/>
                <w:sz w:val="28"/>
                <w:szCs w:val="28"/>
              </w:rPr>
              <w:t>О мерах по повышению эффективности мониторинга политических, социально-экономических и иных процессов, оказывающих влияние на ситуацию в сфере противодействия терроризму</w:t>
            </w:r>
          </w:p>
        </w:tc>
      </w:tr>
      <w:tr w:rsidR="00D31668" w:rsidRPr="00E842CC" w:rsidTr="001E7D63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1668" w:rsidRPr="00E842CC" w:rsidRDefault="00D31668" w:rsidP="001E7D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D31668" w:rsidRPr="00E842CC" w:rsidRDefault="00D31668" w:rsidP="001E7D63">
            <w:pPr>
              <w:tabs>
                <w:tab w:val="left" w:pos="9071"/>
              </w:tabs>
              <w:spacing w:line="276" w:lineRule="auto"/>
              <w:ind w:left="34" w:right="13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2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состоянии работы по противодействию терроризму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Новоалександровском </w:t>
            </w:r>
            <w:r w:rsidRPr="00E842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сельском поселении Бугульминского муниципального района </w:t>
            </w:r>
          </w:p>
        </w:tc>
      </w:tr>
    </w:tbl>
    <w:p w:rsidR="007F7146" w:rsidRDefault="007F7146" w:rsidP="001E7D63">
      <w:pPr>
        <w:pStyle w:val="a9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A21" w:rsidRPr="001E7D63" w:rsidRDefault="009942F4" w:rsidP="001E7D63">
      <w:pPr>
        <w:pStyle w:val="a9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3437C">
        <w:rPr>
          <w:rFonts w:ascii="Times New Roman" w:eastAsia="Calibri" w:hAnsi="Times New Roman" w:cs="Times New Roman"/>
          <w:sz w:val="28"/>
          <w:szCs w:val="28"/>
        </w:rPr>
        <w:tab/>
      </w:r>
      <w:r w:rsidR="00921A21" w:rsidRPr="001E7D63">
        <w:rPr>
          <w:rFonts w:ascii="Times New Roman" w:eastAsia="Calibri" w:hAnsi="Times New Roman" w:cs="Times New Roman"/>
          <w:sz w:val="28"/>
          <w:szCs w:val="28"/>
        </w:rPr>
        <w:t xml:space="preserve">Слово для доклада по первому и второму вопросам повестки дня  «О проведении мероприятий антитеррористической направленности на территории Бугульминского муниципального района  в период проведения новогодних и рождественских праздников» и «О порядке взаимодействия, готовности сил и средств исполнительного комитета, АТК МО и оперативной группы к действиям при установлении уровней террористической опасности, реализации первоочередных мер при совершении террористического акта, минимизации и ликвидации последствий террористического акта» предоставляется  </w:t>
      </w:r>
      <w:proofErr w:type="spellStart"/>
      <w:r w:rsidR="00921A21" w:rsidRPr="001E7D63">
        <w:rPr>
          <w:rFonts w:ascii="Times New Roman" w:eastAsia="Calibri" w:hAnsi="Times New Roman" w:cs="Times New Roman"/>
          <w:sz w:val="28"/>
          <w:szCs w:val="28"/>
        </w:rPr>
        <w:t>Давлетшину</w:t>
      </w:r>
      <w:proofErr w:type="spellEnd"/>
      <w:r w:rsidR="00921A21" w:rsidRPr="001E7D63">
        <w:rPr>
          <w:rFonts w:ascii="Times New Roman" w:eastAsia="Calibri" w:hAnsi="Times New Roman" w:cs="Times New Roman"/>
          <w:sz w:val="28"/>
          <w:szCs w:val="28"/>
        </w:rPr>
        <w:t xml:space="preserve"> Марату </w:t>
      </w:r>
      <w:proofErr w:type="spellStart"/>
      <w:r w:rsidR="00921A21" w:rsidRPr="001E7D63">
        <w:rPr>
          <w:rFonts w:ascii="Times New Roman" w:eastAsia="Calibri" w:hAnsi="Times New Roman" w:cs="Times New Roman"/>
          <w:sz w:val="28"/>
          <w:szCs w:val="28"/>
        </w:rPr>
        <w:t>Алековичу</w:t>
      </w:r>
      <w:proofErr w:type="spellEnd"/>
      <w:r w:rsidR="00921A21" w:rsidRPr="001E7D63">
        <w:rPr>
          <w:rFonts w:ascii="Times New Roman" w:eastAsia="Calibri" w:hAnsi="Times New Roman" w:cs="Times New Roman"/>
          <w:sz w:val="28"/>
          <w:szCs w:val="28"/>
        </w:rPr>
        <w:t xml:space="preserve"> – начальнику полиции Отдела </w:t>
      </w:r>
      <w:r w:rsidR="00921A21" w:rsidRPr="001E7D63">
        <w:rPr>
          <w:rFonts w:ascii="Times New Roman" w:eastAsia="Calibri" w:hAnsi="Times New Roman" w:cs="Times New Roman"/>
          <w:iCs/>
          <w:sz w:val="28"/>
          <w:szCs w:val="28"/>
        </w:rPr>
        <w:t>МВД России по Бугульминскому району.</w:t>
      </w:r>
    </w:p>
    <w:p w:rsidR="00921A21" w:rsidRPr="001E7D63" w:rsidRDefault="00921A21" w:rsidP="001E7D63">
      <w:pPr>
        <w:pStyle w:val="a9"/>
        <w:tabs>
          <w:tab w:val="left" w:pos="0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7D63">
        <w:rPr>
          <w:rFonts w:ascii="Times New Roman" w:eastAsia="Calibri" w:hAnsi="Times New Roman" w:cs="Times New Roman"/>
          <w:sz w:val="28"/>
          <w:szCs w:val="28"/>
        </w:rPr>
        <w:tab/>
        <w:t xml:space="preserve">(Доклад </w:t>
      </w:r>
      <w:proofErr w:type="spellStart"/>
      <w:r w:rsidRPr="001E7D63">
        <w:rPr>
          <w:rFonts w:ascii="Times New Roman" w:eastAsia="Calibri" w:hAnsi="Times New Roman" w:cs="Times New Roman"/>
          <w:sz w:val="28"/>
          <w:szCs w:val="28"/>
        </w:rPr>
        <w:t>Давлетшина</w:t>
      </w:r>
      <w:proofErr w:type="spellEnd"/>
      <w:r w:rsidRPr="001E7D63">
        <w:rPr>
          <w:rFonts w:ascii="Times New Roman" w:eastAsia="Calibri" w:hAnsi="Times New Roman" w:cs="Times New Roman"/>
          <w:sz w:val="28"/>
          <w:szCs w:val="28"/>
        </w:rPr>
        <w:t xml:space="preserve"> М.А.)</w:t>
      </w:r>
    </w:p>
    <w:p w:rsidR="00921A21" w:rsidRPr="001E7D63" w:rsidRDefault="00921A21" w:rsidP="001E7D63">
      <w:pPr>
        <w:pStyle w:val="a9"/>
        <w:tabs>
          <w:tab w:val="left" w:pos="0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A21" w:rsidRPr="001E7D63" w:rsidRDefault="008D13C2" w:rsidP="001E7D63">
      <w:pPr>
        <w:pStyle w:val="a9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E7D63">
        <w:rPr>
          <w:rFonts w:ascii="Times New Roman" w:eastAsia="Calibri" w:hAnsi="Times New Roman" w:cs="Times New Roman"/>
          <w:sz w:val="28"/>
          <w:szCs w:val="28"/>
        </w:rPr>
        <w:tab/>
      </w:r>
      <w:r w:rsidR="00921A21" w:rsidRPr="001E7D63">
        <w:rPr>
          <w:rFonts w:ascii="Times New Roman" w:eastAsia="Calibri" w:hAnsi="Times New Roman" w:cs="Times New Roman"/>
          <w:sz w:val="28"/>
          <w:szCs w:val="28"/>
        </w:rPr>
        <w:t xml:space="preserve">Слово для доклада по третьему  вопросу повестки дня </w:t>
      </w:r>
      <w:r w:rsidRPr="001E7D63">
        <w:rPr>
          <w:rFonts w:ascii="Times New Roman" w:eastAsia="Calibri" w:hAnsi="Times New Roman" w:cs="Times New Roman"/>
          <w:sz w:val="28"/>
          <w:szCs w:val="28"/>
        </w:rPr>
        <w:t xml:space="preserve">«О ходе исполнения требований Постановления </w:t>
      </w:r>
      <w:r w:rsidRPr="001E7D63">
        <w:rPr>
          <w:rFonts w:ascii="Times New Roman" w:eastAsia="Calibri" w:hAnsi="Times New Roman" w:cs="Times New Roman"/>
          <w:bCs/>
          <w:sz w:val="28"/>
          <w:szCs w:val="28"/>
        </w:rPr>
        <w:t>Правительства Российской Федерации от 06.03.2015 №202 «Об утверждении требований к антитеррористической защищенности объектов спорта и формы паспорта безопасности объектов спорта» и Постановления Правительства Российской Федерации</w:t>
      </w:r>
      <w:r w:rsidRPr="001E7D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D63">
        <w:rPr>
          <w:rFonts w:ascii="Times New Roman" w:eastAsia="Calibri" w:hAnsi="Times New Roman" w:cs="Times New Roman"/>
          <w:bCs/>
          <w:sz w:val="28"/>
          <w:szCs w:val="28"/>
        </w:rPr>
        <w:t xml:space="preserve">от 14 апреля 2017 г. </w:t>
      </w:r>
      <w:r w:rsidRPr="001E7D6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  <w:r w:rsidRPr="001E7D63">
        <w:rPr>
          <w:rFonts w:ascii="Times New Roman" w:eastAsia="Calibri" w:hAnsi="Times New Roman" w:cs="Times New Roman"/>
          <w:bCs/>
          <w:sz w:val="28"/>
          <w:szCs w:val="28"/>
        </w:rPr>
        <w:t xml:space="preserve"> 447 «Об утверждении требований к антитеррористической защищенности гостиниц и иных средств размещения и формы паспорта безопасности этих объектов» </w:t>
      </w:r>
      <w:r w:rsidR="00921A21" w:rsidRPr="001E7D63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предоставляется Сафину Аскару </w:t>
      </w:r>
      <w:proofErr w:type="spellStart"/>
      <w:r w:rsidR="00921A21" w:rsidRPr="001E7D63">
        <w:rPr>
          <w:rFonts w:ascii="Times New Roman" w:eastAsia="Calibri" w:hAnsi="Times New Roman" w:cs="Times New Roman"/>
          <w:bCs/>
          <w:sz w:val="28"/>
          <w:szCs w:val="28"/>
        </w:rPr>
        <w:t>Анисовичу</w:t>
      </w:r>
      <w:proofErr w:type="spellEnd"/>
      <w:r w:rsidR="00921A21" w:rsidRPr="001E7D63">
        <w:rPr>
          <w:rFonts w:ascii="Times New Roman" w:eastAsia="Calibri" w:hAnsi="Times New Roman" w:cs="Times New Roman"/>
          <w:bCs/>
          <w:sz w:val="28"/>
          <w:szCs w:val="28"/>
        </w:rPr>
        <w:t xml:space="preserve"> – заведующему сектором по делам спорта и туризма Исполнительного комитета Бугульминского муниципального района.</w:t>
      </w:r>
    </w:p>
    <w:p w:rsidR="00921A21" w:rsidRPr="001E7D63" w:rsidRDefault="008D13C2" w:rsidP="001E7D63">
      <w:pPr>
        <w:pStyle w:val="a9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63">
        <w:rPr>
          <w:rFonts w:ascii="Times New Roman" w:eastAsia="Calibri" w:hAnsi="Times New Roman" w:cs="Times New Roman"/>
          <w:sz w:val="28"/>
          <w:szCs w:val="28"/>
        </w:rPr>
        <w:tab/>
        <w:t>(Доклад Сафина А.А.)</w:t>
      </w:r>
    </w:p>
    <w:p w:rsidR="00921A21" w:rsidRPr="001E7D63" w:rsidRDefault="00921A21" w:rsidP="001E7D63">
      <w:pPr>
        <w:pStyle w:val="a9"/>
        <w:tabs>
          <w:tab w:val="left" w:pos="0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A21" w:rsidRPr="001E7D63" w:rsidRDefault="008D13C2" w:rsidP="001E7D63">
      <w:pPr>
        <w:pStyle w:val="a9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63">
        <w:rPr>
          <w:rFonts w:ascii="Times New Roman" w:eastAsia="Calibri" w:hAnsi="Times New Roman" w:cs="Times New Roman"/>
          <w:sz w:val="28"/>
          <w:szCs w:val="28"/>
        </w:rPr>
        <w:tab/>
      </w:r>
      <w:r w:rsidR="00921A21" w:rsidRPr="001E7D63">
        <w:rPr>
          <w:rFonts w:ascii="Times New Roman" w:eastAsia="Calibri" w:hAnsi="Times New Roman" w:cs="Times New Roman"/>
          <w:sz w:val="28"/>
          <w:szCs w:val="28"/>
        </w:rPr>
        <w:t xml:space="preserve">Слово для доклада по четвертому вопросу повестки дня </w:t>
      </w:r>
      <w:r w:rsidRPr="001E7D63">
        <w:rPr>
          <w:rFonts w:ascii="Times New Roman" w:eastAsia="Calibri" w:hAnsi="Times New Roman" w:cs="Times New Roman"/>
          <w:sz w:val="28"/>
          <w:szCs w:val="28"/>
        </w:rPr>
        <w:t xml:space="preserve">«О мерах по повышению эффективности мониторинга политических, социально-экономических и иных процессов, оказывающих влияние на ситуацию в сфере противодействия терроризму» </w:t>
      </w:r>
      <w:r w:rsidR="00921A21" w:rsidRPr="001E7D63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Нурутдиновой Лиане </w:t>
      </w:r>
      <w:proofErr w:type="spellStart"/>
      <w:r w:rsidR="00921A21" w:rsidRPr="001E7D63">
        <w:rPr>
          <w:rFonts w:ascii="Times New Roman" w:eastAsia="Calibri" w:hAnsi="Times New Roman" w:cs="Times New Roman"/>
          <w:sz w:val="28"/>
          <w:szCs w:val="28"/>
        </w:rPr>
        <w:t>Васимовне</w:t>
      </w:r>
      <w:proofErr w:type="spellEnd"/>
      <w:r w:rsidR="00921A21" w:rsidRPr="001E7D63">
        <w:rPr>
          <w:rFonts w:ascii="Times New Roman" w:eastAsia="Calibri" w:hAnsi="Times New Roman" w:cs="Times New Roman"/>
          <w:sz w:val="28"/>
          <w:szCs w:val="28"/>
        </w:rPr>
        <w:t xml:space="preserve"> - начальнику отдела организационно-кадровой работы Аппарата Совета Бугульминского муниципального района, исполняющей обязанности начальника отдела по работе с общественными организациями Аппарата Совета Бугульминского муниципального района.</w:t>
      </w:r>
    </w:p>
    <w:p w:rsidR="00921A21" w:rsidRPr="001E7D63" w:rsidRDefault="008D13C2" w:rsidP="001E7D63">
      <w:pPr>
        <w:pStyle w:val="a9"/>
        <w:tabs>
          <w:tab w:val="left" w:pos="0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E7D63">
        <w:rPr>
          <w:rFonts w:ascii="Times New Roman" w:eastAsia="Calibri" w:hAnsi="Times New Roman" w:cs="Times New Roman"/>
          <w:sz w:val="28"/>
          <w:szCs w:val="28"/>
        </w:rPr>
        <w:tab/>
      </w:r>
      <w:r w:rsidR="00921A21" w:rsidRPr="001E7D63">
        <w:rPr>
          <w:rFonts w:ascii="Times New Roman" w:eastAsia="Calibri" w:hAnsi="Times New Roman" w:cs="Times New Roman"/>
          <w:sz w:val="28"/>
          <w:szCs w:val="28"/>
        </w:rPr>
        <w:t xml:space="preserve">(Доклад </w:t>
      </w:r>
      <w:proofErr w:type="spellStart"/>
      <w:r w:rsidR="00921A21" w:rsidRPr="001E7D63">
        <w:rPr>
          <w:rFonts w:ascii="Times New Roman" w:eastAsia="Calibri" w:hAnsi="Times New Roman" w:cs="Times New Roman"/>
          <w:sz w:val="28"/>
          <w:szCs w:val="28"/>
        </w:rPr>
        <w:t>Нурутдинововй</w:t>
      </w:r>
      <w:proofErr w:type="spellEnd"/>
      <w:r w:rsidR="00921A21" w:rsidRPr="001E7D63">
        <w:rPr>
          <w:rFonts w:ascii="Times New Roman" w:eastAsia="Calibri" w:hAnsi="Times New Roman" w:cs="Times New Roman"/>
          <w:sz w:val="28"/>
          <w:szCs w:val="28"/>
        </w:rPr>
        <w:t xml:space="preserve"> Л.В.)</w:t>
      </w:r>
    </w:p>
    <w:p w:rsidR="00921A21" w:rsidRPr="001E7D63" w:rsidRDefault="00921A21" w:rsidP="001E7D63">
      <w:pPr>
        <w:pStyle w:val="a9"/>
        <w:tabs>
          <w:tab w:val="left" w:pos="0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A21" w:rsidRDefault="008D13C2" w:rsidP="001E7D6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D63">
        <w:rPr>
          <w:rFonts w:ascii="Times New Roman" w:eastAsia="Calibri" w:hAnsi="Times New Roman" w:cs="Times New Roman"/>
          <w:sz w:val="28"/>
          <w:szCs w:val="28"/>
        </w:rPr>
        <w:tab/>
      </w:r>
      <w:r w:rsidR="00921A21" w:rsidRPr="001E7D63">
        <w:rPr>
          <w:rFonts w:ascii="Times New Roman" w:eastAsia="Calibri" w:hAnsi="Times New Roman" w:cs="Times New Roman"/>
          <w:sz w:val="28"/>
          <w:szCs w:val="28"/>
        </w:rPr>
        <w:t xml:space="preserve">Слово для доклада по пятому вопросу повестки дня </w:t>
      </w:r>
      <w:r w:rsidRPr="001E7D63">
        <w:rPr>
          <w:rFonts w:ascii="Times New Roman" w:eastAsia="Calibri" w:hAnsi="Times New Roman" w:cs="Times New Roman"/>
          <w:sz w:val="28"/>
          <w:szCs w:val="28"/>
        </w:rPr>
        <w:t>«О состоянии работы по противодействию терроризму</w:t>
      </w:r>
      <w:r w:rsidRPr="008D13C2">
        <w:rPr>
          <w:rFonts w:ascii="Times New Roman" w:eastAsia="Calibri" w:hAnsi="Times New Roman" w:cs="Times New Roman"/>
          <w:sz w:val="28"/>
          <w:szCs w:val="28"/>
        </w:rPr>
        <w:t xml:space="preserve"> в Новоалександровском сельском поселении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13C2">
        <w:rPr>
          <w:rFonts w:ascii="Times New Roman" w:eastAsia="Calibri" w:hAnsi="Times New Roman" w:cs="Times New Roman"/>
          <w:sz w:val="28"/>
          <w:szCs w:val="28"/>
        </w:rPr>
        <w:t>Бугул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ьминского муниципального района» </w:t>
      </w:r>
      <w:r w:rsidR="00921A21" w:rsidRPr="00921A21">
        <w:rPr>
          <w:rFonts w:ascii="Times New Roman" w:eastAsia="Calibri" w:hAnsi="Times New Roman" w:cs="Times New Roman"/>
          <w:sz w:val="28"/>
          <w:szCs w:val="28"/>
        </w:rPr>
        <w:t xml:space="preserve">предоставляется </w:t>
      </w:r>
      <w:proofErr w:type="spellStart"/>
      <w:r w:rsidR="00921A21" w:rsidRPr="00921A21">
        <w:rPr>
          <w:rFonts w:ascii="Times New Roman" w:eastAsia="Calibri" w:hAnsi="Times New Roman" w:cs="Times New Roman"/>
          <w:sz w:val="28"/>
          <w:szCs w:val="28"/>
        </w:rPr>
        <w:t>Гирфановой</w:t>
      </w:r>
      <w:proofErr w:type="spellEnd"/>
      <w:r w:rsidR="00921A21" w:rsidRPr="00921A21">
        <w:rPr>
          <w:rFonts w:ascii="Times New Roman" w:eastAsia="Calibri" w:hAnsi="Times New Roman" w:cs="Times New Roman"/>
          <w:sz w:val="28"/>
          <w:szCs w:val="28"/>
        </w:rPr>
        <w:t xml:space="preserve"> Елене </w:t>
      </w:r>
      <w:r w:rsidR="00921A21" w:rsidRPr="00921A21">
        <w:rPr>
          <w:rFonts w:ascii="Times New Roman" w:eastAsia="Calibri" w:hAnsi="Times New Roman" w:cs="Times New Roman"/>
          <w:sz w:val="28"/>
          <w:szCs w:val="28"/>
        </w:rPr>
        <w:lastRenderedPageBreak/>
        <w:t>Георгиевне – Главе муниципального образования «</w:t>
      </w:r>
      <w:proofErr w:type="spellStart"/>
      <w:proofErr w:type="gramStart"/>
      <w:r w:rsidR="00921A21" w:rsidRPr="00921A21">
        <w:rPr>
          <w:rFonts w:ascii="Times New Roman" w:eastAsia="Calibri" w:hAnsi="Times New Roman" w:cs="Times New Roman"/>
          <w:sz w:val="28"/>
          <w:szCs w:val="28"/>
        </w:rPr>
        <w:t>Новоалександровское</w:t>
      </w:r>
      <w:proofErr w:type="spellEnd"/>
      <w:r w:rsidR="00921A21" w:rsidRPr="00921A21">
        <w:rPr>
          <w:rFonts w:ascii="Times New Roman" w:eastAsia="Calibri" w:hAnsi="Times New Roman" w:cs="Times New Roman"/>
          <w:sz w:val="28"/>
          <w:szCs w:val="28"/>
        </w:rPr>
        <w:t xml:space="preserve">  сельское</w:t>
      </w:r>
      <w:proofErr w:type="gramEnd"/>
      <w:r w:rsidR="00921A21" w:rsidRPr="00921A21">
        <w:rPr>
          <w:rFonts w:ascii="Times New Roman" w:eastAsia="Calibri" w:hAnsi="Times New Roman" w:cs="Times New Roman"/>
          <w:sz w:val="28"/>
          <w:szCs w:val="28"/>
        </w:rPr>
        <w:t xml:space="preserve"> поселение» Бугульминского муниципального района.</w:t>
      </w:r>
    </w:p>
    <w:p w:rsidR="008D13C2" w:rsidRPr="00921A21" w:rsidRDefault="008D13C2" w:rsidP="001E7D63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Долад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Гирфановой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Е.Г.)</w:t>
      </w:r>
    </w:p>
    <w:p w:rsidR="00921A21" w:rsidRDefault="00921A21" w:rsidP="001E7D63">
      <w:pPr>
        <w:pStyle w:val="a9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3B06" w:rsidRPr="00A3437C" w:rsidRDefault="005E3B06" w:rsidP="001E7D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437C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5E3B06" w:rsidRPr="00A3437C" w:rsidRDefault="005E3B06" w:rsidP="001E7D63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36B92" w:rsidRDefault="00915AF7" w:rsidP="001E7D63">
      <w:pPr>
        <w:pStyle w:val="a9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36B92">
        <w:rPr>
          <w:sz w:val="28"/>
          <w:szCs w:val="28"/>
        </w:rPr>
        <w:tab/>
      </w:r>
      <w:r w:rsidR="00636B92" w:rsidRPr="00C75F77">
        <w:rPr>
          <w:rFonts w:ascii="Times New Roman" w:hAnsi="Times New Roman" w:cs="Times New Roman"/>
          <w:sz w:val="28"/>
          <w:szCs w:val="28"/>
        </w:rPr>
        <w:t>П</w:t>
      </w:r>
      <w:r w:rsidR="00636B92" w:rsidRPr="00C75F77">
        <w:rPr>
          <w:rFonts w:ascii="Times New Roman" w:eastAsia="Calibri" w:hAnsi="Times New Roman" w:cs="Times New Roman"/>
          <w:sz w:val="28"/>
          <w:szCs w:val="28"/>
        </w:rPr>
        <w:t xml:space="preserve">о первому и второму вопросам повестки дня  «О проведении мероприятий антитеррористической направленности на территории Бугульминского муниципального района  в период проведения новогодних и рождественских праздников» и «О порядке взаимодействия, готовности сил и средств исполнительного комитета, АТК МО и оперативной группы к действиям при установлении уровней террористической опасности, реализации первоочередных мер при совершении террористического акта, минимизации и ликвидации последствий террористического акта» информацию  </w:t>
      </w:r>
      <w:proofErr w:type="spellStart"/>
      <w:r w:rsidR="00636B92" w:rsidRPr="00C75F77">
        <w:rPr>
          <w:rFonts w:ascii="Times New Roman" w:eastAsia="Calibri" w:hAnsi="Times New Roman" w:cs="Times New Roman"/>
          <w:sz w:val="28"/>
          <w:szCs w:val="28"/>
        </w:rPr>
        <w:t>Давлетшина</w:t>
      </w:r>
      <w:proofErr w:type="spellEnd"/>
      <w:r w:rsidR="00636B92" w:rsidRPr="00C75F77">
        <w:rPr>
          <w:rFonts w:ascii="Times New Roman" w:eastAsia="Calibri" w:hAnsi="Times New Roman" w:cs="Times New Roman"/>
          <w:sz w:val="28"/>
          <w:szCs w:val="28"/>
        </w:rPr>
        <w:t xml:space="preserve"> Марата </w:t>
      </w:r>
      <w:proofErr w:type="spellStart"/>
      <w:r w:rsidR="00636B92" w:rsidRPr="00C75F77">
        <w:rPr>
          <w:rFonts w:ascii="Times New Roman" w:eastAsia="Calibri" w:hAnsi="Times New Roman" w:cs="Times New Roman"/>
          <w:sz w:val="28"/>
          <w:szCs w:val="28"/>
        </w:rPr>
        <w:t>Алековича</w:t>
      </w:r>
      <w:proofErr w:type="spellEnd"/>
      <w:r w:rsidR="00636B92" w:rsidRPr="00C75F77">
        <w:rPr>
          <w:rFonts w:ascii="Times New Roman" w:eastAsia="Calibri" w:hAnsi="Times New Roman" w:cs="Times New Roman"/>
          <w:sz w:val="28"/>
          <w:szCs w:val="28"/>
        </w:rPr>
        <w:t xml:space="preserve"> – начальника полиции Отдела </w:t>
      </w:r>
      <w:r w:rsidR="00636B92" w:rsidRPr="00C75F77">
        <w:rPr>
          <w:rFonts w:ascii="Times New Roman" w:eastAsia="Calibri" w:hAnsi="Times New Roman" w:cs="Times New Roman"/>
          <w:iCs/>
          <w:sz w:val="28"/>
          <w:szCs w:val="28"/>
        </w:rPr>
        <w:t>МВД России по Бугульминскому району принять к сведению.</w:t>
      </w:r>
    </w:p>
    <w:p w:rsidR="00D232D7" w:rsidRDefault="00D232D7" w:rsidP="001E7D63">
      <w:pPr>
        <w:pStyle w:val="a9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16762" w:rsidRDefault="004C7A24" w:rsidP="001E7D63">
      <w:pPr>
        <w:pStyle w:val="af"/>
        <w:numPr>
          <w:ilvl w:val="1"/>
          <w:numId w:val="27"/>
        </w:numPr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7A24">
        <w:rPr>
          <w:rFonts w:ascii="Times New Roman" w:hAnsi="Times New Roman"/>
          <w:sz w:val="28"/>
          <w:szCs w:val="28"/>
        </w:rPr>
        <w:t>Руководителям органов</w:t>
      </w:r>
      <w:r w:rsidR="00720910" w:rsidRPr="004C7A24">
        <w:rPr>
          <w:rFonts w:ascii="Times New Roman" w:hAnsi="Times New Roman"/>
          <w:sz w:val="28"/>
          <w:szCs w:val="28"/>
        </w:rPr>
        <w:t xml:space="preserve"> местного самоуправления Бугульминского муниципального района, в том числе </w:t>
      </w:r>
      <w:r w:rsidRPr="004C7A24">
        <w:rPr>
          <w:rFonts w:ascii="Times New Roman" w:hAnsi="Times New Roman"/>
          <w:sz w:val="28"/>
          <w:szCs w:val="28"/>
        </w:rPr>
        <w:t>подведомственных учреждений и организаций</w:t>
      </w:r>
      <w:r w:rsidR="00CE4F98">
        <w:rPr>
          <w:rFonts w:ascii="Times New Roman" w:hAnsi="Times New Roman"/>
          <w:sz w:val="28"/>
          <w:szCs w:val="28"/>
        </w:rPr>
        <w:t>:</w:t>
      </w:r>
      <w:r w:rsidR="00416762">
        <w:rPr>
          <w:rFonts w:ascii="Times New Roman" w:hAnsi="Times New Roman"/>
          <w:sz w:val="28"/>
          <w:szCs w:val="28"/>
        </w:rPr>
        <w:t xml:space="preserve"> </w:t>
      </w:r>
    </w:p>
    <w:p w:rsidR="00720910" w:rsidRDefault="00416762" w:rsidP="001E7D63">
      <w:pPr>
        <w:pStyle w:val="af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20910" w:rsidRPr="00416762">
        <w:rPr>
          <w:rFonts w:ascii="Times New Roman" w:hAnsi="Times New Roman"/>
          <w:sz w:val="28"/>
          <w:szCs w:val="28"/>
        </w:rPr>
        <w:t>в</w:t>
      </w:r>
      <w:r w:rsidR="001E7D63">
        <w:rPr>
          <w:rFonts w:ascii="Times New Roman" w:hAnsi="Times New Roman"/>
          <w:sz w:val="28"/>
          <w:szCs w:val="28"/>
        </w:rPr>
        <w:t xml:space="preserve"> период с 18:00  30</w:t>
      </w:r>
      <w:r w:rsidR="00720910" w:rsidRPr="00416762">
        <w:rPr>
          <w:rFonts w:ascii="Times New Roman" w:hAnsi="Times New Roman"/>
          <w:sz w:val="28"/>
          <w:szCs w:val="28"/>
        </w:rPr>
        <w:t xml:space="preserve"> декабря 2021 года по 9 января 2022 года дежурств</w:t>
      </w:r>
      <w:r>
        <w:rPr>
          <w:rFonts w:ascii="Times New Roman" w:hAnsi="Times New Roman"/>
          <w:sz w:val="28"/>
          <w:szCs w:val="28"/>
        </w:rPr>
        <w:t>о ответственных должностных лиц;</w:t>
      </w:r>
    </w:p>
    <w:p w:rsidR="00416762" w:rsidRDefault="00416762" w:rsidP="001E7D63">
      <w:pPr>
        <w:pStyle w:val="af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провести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дополнительные занятия с персоналом оперативно-дежурных служб по действиям при возникновении чрезвычайных ситуаций и происшествий, а также по организации своевременного информационного обмена с взаимодействующими службами;</w:t>
      </w:r>
    </w:p>
    <w:p w:rsidR="00D232D7" w:rsidRDefault="00D232D7" w:rsidP="001E7D63">
      <w:pPr>
        <w:pStyle w:val="af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100CB" w:rsidRDefault="00416762" w:rsidP="001E7D63">
      <w:pPr>
        <w:pStyle w:val="af"/>
        <w:numPr>
          <w:ilvl w:val="1"/>
          <w:numId w:val="27"/>
        </w:numPr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Отдела МВД России по Бугульминскому району совместно с заместителем Руководителя Исполнительного комитета Бугульминского муниципального района – начальником </w:t>
      </w:r>
      <w:r w:rsidR="000F67AB">
        <w:rPr>
          <w:rFonts w:ascii="Times New Roman" w:hAnsi="Times New Roman"/>
          <w:sz w:val="28"/>
          <w:szCs w:val="28"/>
        </w:rPr>
        <w:t xml:space="preserve">Управления образованием, </w:t>
      </w:r>
      <w:r w:rsidR="007100CB">
        <w:rPr>
          <w:rFonts w:ascii="Times New Roman" w:hAnsi="Times New Roman"/>
          <w:sz w:val="28"/>
          <w:szCs w:val="28"/>
        </w:rPr>
        <w:t xml:space="preserve">заместителем Руководителя Исполнительного комитета Бугульминского муниципального района по социальным вопросам, </w:t>
      </w:r>
      <w:r w:rsidR="00D232D7">
        <w:rPr>
          <w:rFonts w:ascii="Times New Roman" w:hAnsi="Times New Roman"/>
          <w:sz w:val="28"/>
          <w:szCs w:val="28"/>
        </w:rPr>
        <w:t xml:space="preserve">Руководителем исполнительного комитета МО г. Бугульма,  </w:t>
      </w:r>
      <w:r w:rsidR="000F67AB">
        <w:rPr>
          <w:rFonts w:ascii="Times New Roman" w:hAnsi="Times New Roman"/>
          <w:sz w:val="28"/>
          <w:szCs w:val="28"/>
        </w:rPr>
        <w:t>заведующим сектором по делам молодежи Исполнительного комитета Бугульминского муниципального района, заведующим сектором по делам спорта и туризма Исполнительного комитета Бугульминского муниципального района</w:t>
      </w:r>
      <w:r w:rsidR="007100CB">
        <w:rPr>
          <w:rFonts w:ascii="Times New Roman" w:hAnsi="Times New Roman"/>
          <w:sz w:val="28"/>
          <w:szCs w:val="28"/>
        </w:rPr>
        <w:t xml:space="preserve">, </w:t>
      </w:r>
      <w:r w:rsidR="00D232D7">
        <w:rPr>
          <w:rFonts w:ascii="Times New Roman" w:hAnsi="Times New Roman"/>
          <w:sz w:val="28"/>
          <w:szCs w:val="28"/>
        </w:rPr>
        <w:t>начальником отдела культуры Исполнительного комитета</w:t>
      </w:r>
      <w:r w:rsidR="00D232D7" w:rsidRPr="00D232D7">
        <w:rPr>
          <w:rFonts w:ascii="Times New Roman" w:hAnsi="Times New Roman"/>
          <w:sz w:val="28"/>
          <w:szCs w:val="28"/>
        </w:rPr>
        <w:t xml:space="preserve"> </w:t>
      </w:r>
      <w:r w:rsidR="00D232D7">
        <w:rPr>
          <w:rFonts w:ascii="Times New Roman" w:hAnsi="Times New Roman"/>
          <w:sz w:val="28"/>
          <w:szCs w:val="28"/>
        </w:rPr>
        <w:t xml:space="preserve">Бугульминского муниципального района, </w:t>
      </w:r>
      <w:r w:rsidR="007100CB">
        <w:rPr>
          <w:rFonts w:ascii="Times New Roman" w:hAnsi="Times New Roman"/>
          <w:sz w:val="28"/>
          <w:szCs w:val="28"/>
        </w:rPr>
        <w:t>главным врачом ГАУЗ «</w:t>
      </w:r>
      <w:proofErr w:type="spellStart"/>
      <w:r w:rsidR="007100CB">
        <w:rPr>
          <w:rFonts w:ascii="Times New Roman" w:hAnsi="Times New Roman"/>
          <w:sz w:val="28"/>
          <w:szCs w:val="28"/>
        </w:rPr>
        <w:t>Бугульминская</w:t>
      </w:r>
      <w:proofErr w:type="spellEnd"/>
      <w:r w:rsidR="007100CB">
        <w:rPr>
          <w:rFonts w:ascii="Times New Roman" w:hAnsi="Times New Roman"/>
          <w:sz w:val="28"/>
          <w:szCs w:val="28"/>
        </w:rPr>
        <w:t xml:space="preserve"> ЦРБ», </w:t>
      </w:r>
      <w:r w:rsidR="00D232D7">
        <w:rPr>
          <w:rFonts w:ascii="Times New Roman" w:hAnsi="Times New Roman"/>
          <w:sz w:val="28"/>
          <w:szCs w:val="28"/>
        </w:rPr>
        <w:t>начальником</w:t>
      </w:r>
      <w:r w:rsidR="007100CB">
        <w:rPr>
          <w:rFonts w:ascii="Times New Roman" w:hAnsi="Times New Roman"/>
          <w:sz w:val="28"/>
          <w:szCs w:val="28"/>
        </w:rPr>
        <w:t xml:space="preserve"> Отдела ГУ Министерства РФ по делам гражданской обороны, ЧС и ликвидации последствий стихийных бедствий по РТ в Бугульминском районе:</w:t>
      </w:r>
    </w:p>
    <w:p w:rsidR="007100CB" w:rsidRDefault="00824A12" w:rsidP="001E7D63">
      <w:pPr>
        <w:pStyle w:val="af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</w:t>
      </w:r>
      <w:r w:rsidR="007100CB">
        <w:rPr>
          <w:rFonts w:ascii="Times New Roman" w:hAnsi="Times New Roman"/>
          <w:sz w:val="28"/>
          <w:szCs w:val="28"/>
        </w:rPr>
        <w:t>редусмотреть</w:t>
      </w:r>
      <w:proofErr w:type="gramEnd"/>
      <w:r w:rsidR="00710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работу усиленных следственно-оперативных групп и групп немедленного реагирования, создание необходимых резервов на случаи осложнения оперативной обстановки;</w:t>
      </w:r>
    </w:p>
    <w:p w:rsidR="00824A12" w:rsidRDefault="00824A12" w:rsidP="001E7D63">
      <w:pPr>
        <w:pStyle w:val="af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реализовать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профилактические меры, направленные </w:t>
      </w:r>
      <w:r w:rsidR="009428E1">
        <w:rPr>
          <w:rFonts w:ascii="Times New Roman" w:hAnsi="Times New Roman"/>
          <w:sz w:val="28"/>
          <w:szCs w:val="28"/>
        </w:rPr>
        <w:t>на обеспечение правопорядка и общественной безопасности в местах проведения праздничных мероприятий;</w:t>
      </w:r>
    </w:p>
    <w:p w:rsidR="009428E1" w:rsidRDefault="009428E1" w:rsidP="001E7D63">
      <w:pPr>
        <w:pStyle w:val="af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</w:t>
      </w:r>
      <w:r w:rsidR="001B69F4">
        <w:rPr>
          <w:rFonts w:ascii="Times New Roman" w:hAnsi="Times New Roman"/>
          <w:sz w:val="28"/>
          <w:szCs w:val="28"/>
        </w:rPr>
        <w:t>вместно</w:t>
      </w:r>
      <w:proofErr w:type="gramEnd"/>
      <w:r w:rsidR="001B69F4">
        <w:rPr>
          <w:rFonts w:ascii="Times New Roman" w:hAnsi="Times New Roman"/>
          <w:sz w:val="28"/>
          <w:szCs w:val="28"/>
        </w:rPr>
        <w:t xml:space="preserve"> с ОВО – филиалом Управления Федеральной службы войск национальной гвардии РФ по РТ провести обследование мест проведения мероприятий с применением технических средств и служебных собак, пропуск граждан к местам проведения мероприятий организовать с использованием металлодетекторов и иных технических средств безопасности</w:t>
      </w:r>
      <w:r w:rsidR="0097067F">
        <w:rPr>
          <w:rFonts w:ascii="Times New Roman" w:hAnsi="Times New Roman"/>
          <w:sz w:val="28"/>
          <w:szCs w:val="28"/>
        </w:rPr>
        <w:t>.</w:t>
      </w:r>
    </w:p>
    <w:p w:rsidR="00D232D7" w:rsidRDefault="00D232D7" w:rsidP="001E7D63">
      <w:pPr>
        <w:pStyle w:val="af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B69F4" w:rsidRDefault="00374470" w:rsidP="001E7D63">
      <w:pPr>
        <w:pStyle w:val="af"/>
        <w:numPr>
          <w:ilvl w:val="1"/>
          <w:numId w:val="27"/>
        </w:numPr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врачу ГАУЗ «</w:t>
      </w:r>
      <w:proofErr w:type="spellStart"/>
      <w:r>
        <w:rPr>
          <w:rFonts w:ascii="Times New Roman" w:hAnsi="Times New Roman"/>
          <w:sz w:val="28"/>
          <w:szCs w:val="28"/>
        </w:rPr>
        <w:t>Бугульминская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 в период проведения праздничных мероприятий обеспечить готовность медицинского персонала службы скорой медицинской помощи и лечебных учреждений к оказанию </w:t>
      </w:r>
      <w:r w:rsidR="00F00121">
        <w:rPr>
          <w:rFonts w:ascii="Times New Roman" w:hAnsi="Times New Roman"/>
          <w:sz w:val="28"/>
          <w:szCs w:val="28"/>
        </w:rPr>
        <w:t>неотложной специализированной помощи.</w:t>
      </w:r>
    </w:p>
    <w:p w:rsidR="00D232D7" w:rsidRDefault="00D232D7" w:rsidP="001E7D63">
      <w:pPr>
        <w:pStyle w:val="af"/>
        <w:spacing w:after="0" w:line="276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F00121" w:rsidRPr="00F00121" w:rsidRDefault="00F00121" w:rsidP="001E7D63">
      <w:pPr>
        <w:pStyle w:val="af"/>
        <w:numPr>
          <w:ilvl w:val="1"/>
          <w:numId w:val="27"/>
        </w:numPr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0121">
        <w:rPr>
          <w:rFonts w:ascii="Times New Roman" w:hAnsi="Times New Roman"/>
          <w:sz w:val="28"/>
          <w:szCs w:val="28"/>
        </w:rPr>
        <w:t xml:space="preserve">Бугульминскому филиалу </w:t>
      </w: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Татмедиа</w:t>
      </w:r>
      <w:proofErr w:type="spellEnd"/>
      <w:r>
        <w:rPr>
          <w:rFonts w:ascii="Times New Roman" w:hAnsi="Times New Roman"/>
          <w:sz w:val="28"/>
          <w:szCs w:val="28"/>
        </w:rPr>
        <w:t>» редакции «</w:t>
      </w:r>
      <w:proofErr w:type="spellStart"/>
      <w:r>
        <w:rPr>
          <w:rFonts w:ascii="Times New Roman" w:hAnsi="Times New Roman"/>
          <w:sz w:val="28"/>
          <w:szCs w:val="28"/>
        </w:rPr>
        <w:t>Бугульминская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газета»:</w:t>
      </w:r>
    </w:p>
    <w:p w:rsidR="00F00121" w:rsidRDefault="00F00121" w:rsidP="001E7D63">
      <w:pPr>
        <w:pStyle w:val="af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осветить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в средствах массовой информации правила безопасного использования пиротехнических изделий;</w:t>
      </w:r>
    </w:p>
    <w:p w:rsidR="00F00121" w:rsidRDefault="00F00121" w:rsidP="001E7D63">
      <w:pPr>
        <w:pStyle w:val="af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провести</w:t>
      </w:r>
      <w:proofErr w:type="gramEnd"/>
      <w:r>
        <w:rPr>
          <w:rFonts w:ascii="Times New Roman" w:hAnsi="Times New Roman"/>
          <w:sz w:val="28"/>
          <w:szCs w:val="28"/>
        </w:rPr>
        <w:t xml:space="preserve"> разъяснительную работу об угрозах терроризма </w:t>
      </w:r>
      <w:r w:rsidR="00CE4F98">
        <w:rPr>
          <w:rFonts w:ascii="Times New Roman" w:hAnsi="Times New Roman"/>
          <w:sz w:val="28"/>
          <w:szCs w:val="28"/>
        </w:rPr>
        <w:t>обществу</w:t>
      </w:r>
      <w:r>
        <w:rPr>
          <w:rFonts w:ascii="Times New Roman" w:hAnsi="Times New Roman"/>
          <w:sz w:val="28"/>
          <w:szCs w:val="28"/>
        </w:rPr>
        <w:t xml:space="preserve">, довести до сведения населения контактные телефоны доверия правоохранительных </w:t>
      </w:r>
      <w:r w:rsidR="00D232D7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и спасательных служб.</w:t>
      </w:r>
    </w:p>
    <w:p w:rsidR="00D232D7" w:rsidRDefault="00D232D7" w:rsidP="001E7D63">
      <w:pPr>
        <w:pStyle w:val="af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232D7" w:rsidRDefault="00CE4F98" w:rsidP="001E7D63">
      <w:pPr>
        <w:pStyle w:val="af"/>
        <w:numPr>
          <w:ilvl w:val="1"/>
          <w:numId w:val="27"/>
        </w:numPr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</w:t>
      </w:r>
      <w:r w:rsidR="0097067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сполнительного комитета муниципального образования </w:t>
      </w:r>
      <w:r w:rsidR="00D232D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г. Бугульма</w:t>
      </w:r>
      <w:r w:rsidR="00D232D7">
        <w:rPr>
          <w:rFonts w:ascii="Times New Roman" w:hAnsi="Times New Roman"/>
          <w:sz w:val="28"/>
          <w:szCs w:val="28"/>
        </w:rPr>
        <w:t>:</w:t>
      </w:r>
    </w:p>
    <w:p w:rsidR="00F00121" w:rsidRPr="00D232D7" w:rsidRDefault="00CE4F98" w:rsidP="001E7D63">
      <w:pPr>
        <w:pStyle w:val="af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32D7">
        <w:rPr>
          <w:rFonts w:ascii="Times New Roman" w:hAnsi="Times New Roman"/>
          <w:sz w:val="28"/>
          <w:szCs w:val="28"/>
        </w:rPr>
        <w:t>в</w:t>
      </w:r>
      <w:proofErr w:type="gramEnd"/>
      <w:r w:rsidRPr="00D232D7">
        <w:rPr>
          <w:rFonts w:ascii="Times New Roman" w:hAnsi="Times New Roman"/>
          <w:sz w:val="28"/>
          <w:szCs w:val="28"/>
        </w:rPr>
        <w:t xml:space="preserve"> целях исключения возможности проникновения автотранспорта в места массового пребывания людей обеспечить выставление на подъездных путях и прилегающей территории елочных городков специальных инженерных сооружений (строительных блоков), грузовой (строительной, коммунальной) техники или иной защитной конструкции;</w:t>
      </w:r>
    </w:p>
    <w:p w:rsidR="00CE4F98" w:rsidRDefault="00CE4F98" w:rsidP="001E7D63">
      <w:pPr>
        <w:pStyle w:val="af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совместно</w:t>
      </w:r>
      <w:proofErr w:type="gramEnd"/>
      <w:r>
        <w:rPr>
          <w:rFonts w:ascii="Times New Roman" w:hAnsi="Times New Roman"/>
          <w:sz w:val="28"/>
          <w:szCs w:val="28"/>
        </w:rPr>
        <w:t xml:space="preserve"> с жилищно-коммунальными службами принять меры по поддержанию в надлежащем состоянии дорог к населенным пунктам, подъездов и проездов к объектам, жилым домам и источникам наружного противопожарного водоснабжения;</w:t>
      </w:r>
    </w:p>
    <w:p w:rsidR="00CE4F98" w:rsidRDefault="00CE4F98" w:rsidP="001E7D63">
      <w:pPr>
        <w:pStyle w:val="af"/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обеспечения безопасности граждан и поддержания общественного порядка в местах проведения мероприятий привлечь волонтеров, работников частных охранных </w:t>
      </w:r>
      <w:r>
        <w:rPr>
          <w:rFonts w:ascii="Times New Roman" w:hAnsi="Times New Roman"/>
          <w:sz w:val="28"/>
          <w:szCs w:val="28"/>
        </w:rPr>
        <w:lastRenderedPageBreak/>
        <w:t>организаций и представителей общественных организаций правоохранительной направленности</w:t>
      </w:r>
      <w:r w:rsidR="0097067F">
        <w:rPr>
          <w:rFonts w:ascii="Times New Roman" w:hAnsi="Times New Roman"/>
          <w:sz w:val="28"/>
          <w:szCs w:val="28"/>
        </w:rPr>
        <w:t>;</w:t>
      </w:r>
    </w:p>
    <w:p w:rsidR="00452166" w:rsidRPr="00720910" w:rsidRDefault="00452166" w:rsidP="001E7D63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провести </w:t>
      </w:r>
      <w:r w:rsidRPr="00720910">
        <w:rPr>
          <w:rFonts w:ascii="Times New Roman" w:hAnsi="Times New Roman"/>
          <w:sz w:val="28"/>
          <w:szCs w:val="28"/>
        </w:rPr>
        <w:t xml:space="preserve"> инструктажи</w:t>
      </w:r>
      <w:proofErr w:type="gramEnd"/>
      <w:r>
        <w:rPr>
          <w:rFonts w:ascii="Times New Roman" w:hAnsi="Times New Roman"/>
          <w:sz w:val="28"/>
          <w:szCs w:val="28"/>
        </w:rPr>
        <w:t xml:space="preserve"> с сотрудниками транспортных организаций</w:t>
      </w:r>
      <w:r w:rsidRPr="00720910">
        <w:rPr>
          <w:rFonts w:ascii="Times New Roman" w:hAnsi="Times New Roman"/>
          <w:sz w:val="28"/>
          <w:szCs w:val="28"/>
        </w:rPr>
        <w:t xml:space="preserve"> по усилению бдительности и соблюдению ими порядка действий по предуп</w:t>
      </w:r>
      <w:r w:rsidR="0097067F">
        <w:rPr>
          <w:rFonts w:ascii="Times New Roman" w:hAnsi="Times New Roman"/>
          <w:sz w:val="28"/>
          <w:szCs w:val="28"/>
        </w:rPr>
        <w:t>реждению террористических актов;</w:t>
      </w:r>
    </w:p>
    <w:p w:rsidR="00720910" w:rsidRDefault="00452166" w:rsidP="001E7D63">
      <w:pPr>
        <w:pStyle w:val="20"/>
        <w:keepNext/>
        <w:widowControl w:val="0"/>
        <w:suppressAutoHyphens/>
        <w:spacing w:after="0" w:line="276" w:lineRule="auto"/>
        <w:ind w:firstLine="708"/>
        <w:jc w:val="both"/>
        <w:rPr>
          <w:sz w:val="28"/>
          <w:szCs w:val="28"/>
        </w:rPr>
      </w:pPr>
      <w:proofErr w:type="gramStart"/>
      <w:r w:rsidRPr="00452166">
        <w:rPr>
          <w:sz w:val="28"/>
          <w:szCs w:val="28"/>
        </w:rPr>
        <w:t>обеспечить  необходимые</w:t>
      </w:r>
      <w:proofErr w:type="gramEnd"/>
      <w:r w:rsidR="00720910" w:rsidRPr="00452166">
        <w:rPr>
          <w:sz w:val="28"/>
          <w:szCs w:val="28"/>
        </w:rPr>
        <w:t xml:space="preserve"> услови</w:t>
      </w:r>
      <w:r w:rsidRPr="00452166">
        <w:rPr>
          <w:sz w:val="28"/>
          <w:szCs w:val="28"/>
        </w:rPr>
        <w:t>я</w:t>
      </w:r>
      <w:r w:rsidR="00720910" w:rsidRPr="00452166">
        <w:rPr>
          <w:sz w:val="28"/>
          <w:szCs w:val="28"/>
        </w:rPr>
        <w:t xml:space="preserve"> для работы сотрудников полиции и дежурства ответственных лиц (отапливаемое помещение с подключением к электросети, оборудованное необходимой мебелью).</w:t>
      </w:r>
    </w:p>
    <w:p w:rsidR="0097067F" w:rsidRPr="00452166" w:rsidRDefault="0097067F" w:rsidP="001E7D63">
      <w:pPr>
        <w:pStyle w:val="20"/>
        <w:keepNext/>
        <w:widowControl w:val="0"/>
        <w:suppressAutoHyphens/>
        <w:spacing w:after="0" w:line="276" w:lineRule="auto"/>
        <w:ind w:firstLine="708"/>
        <w:jc w:val="both"/>
        <w:rPr>
          <w:sz w:val="28"/>
          <w:szCs w:val="28"/>
        </w:rPr>
      </w:pPr>
    </w:p>
    <w:p w:rsidR="00FC60C7" w:rsidRDefault="0097067F" w:rsidP="0097067F">
      <w:pPr>
        <w:pStyle w:val="a9"/>
        <w:numPr>
          <w:ilvl w:val="1"/>
          <w:numId w:val="27"/>
        </w:numPr>
        <w:tabs>
          <w:tab w:val="left" w:pos="0"/>
        </w:tabs>
        <w:spacing w:line="276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Информацию о выполненных мероприятиях по пунктам 1.1. - 1.5. представить в секретариат антитеррористической комиссии в Бугульминском муниципальном районе  до 11 января 2022 года.</w:t>
      </w:r>
    </w:p>
    <w:p w:rsidR="0097067F" w:rsidRDefault="0097067F" w:rsidP="0097067F">
      <w:pPr>
        <w:pStyle w:val="a9"/>
        <w:tabs>
          <w:tab w:val="left" w:pos="0"/>
        </w:tabs>
        <w:spacing w:line="276" w:lineRule="auto"/>
        <w:ind w:left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C60C7" w:rsidRDefault="00FC60C7" w:rsidP="001E7D63">
      <w:pPr>
        <w:pStyle w:val="a9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8A6732">
        <w:rPr>
          <w:rFonts w:ascii="Times New Roman" w:eastAsia="Calibri" w:hAnsi="Times New Roman" w:cs="Times New Roman"/>
          <w:iCs/>
          <w:sz w:val="28"/>
          <w:szCs w:val="28"/>
        </w:rPr>
        <w:t>2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8A6732">
        <w:rPr>
          <w:rFonts w:ascii="Times New Roman" w:eastAsia="Calibri" w:hAnsi="Times New Roman" w:cs="Times New Roman"/>
          <w:iCs/>
          <w:sz w:val="28"/>
          <w:szCs w:val="28"/>
        </w:rPr>
        <w:t>1.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Заместителю Руководителя Исполнительного комитета Бугульминского муниципального района</w:t>
      </w:r>
      <w:r w:rsidR="00CC77A1">
        <w:rPr>
          <w:rFonts w:ascii="Times New Roman" w:eastAsia="Calibri" w:hAnsi="Times New Roman" w:cs="Times New Roman"/>
          <w:iCs/>
          <w:sz w:val="28"/>
          <w:szCs w:val="28"/>
        </w:rPr>
        <w:t xml:space="preserve"> – начальнику Управления </w:t>
      </w:r>
      <w:proofErr w:type="gramStart"/>
      <w:r w:rsidR="00CC77A1">
        <w:rPr>
          <w:rFonts w:ascii="Times New Roman" w:eastAsia="Calibri" w:hAnsi="Times New Roman" w:cs="Times New Roman"/>
          <w:iCs/>
          <w:sz w:val="28"/>
          <w:szCs w:val="28"/>
        </w:rPr>
        <w:t xml:space="preserve">образованием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совместно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с Отделом МВД </w:t>
      </w:r>
      <w:r w:rsidR="00440019">
        <w:rPr>
          <w:rFonts w:ascii="Times New Roman" w:eastAsia="Calibri" w:hAnsi="Times New Roman" w:cs="Times New Roman"/>
          <w:iCs/>
          <w:sz w:val="28"/>
          <w:szCs w:val="28"/>
        </w:rPr>
        <w:t xml:space="preserve">России по Бугульминскому району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определить объект образования </w:t>
      </w:r>
      <w:r w:rsidR="00440019">
        <w:rPr>
          <w:rFonts w:ascii="Times New Roman" w:eastAsia="Calibri" w:hAnsi="Times New Roman" w:cs="Times New Roman"/>
          <w:iCs/>
          <w:sz w:val="28"/>
          <w:szCs w:val="28"/>
        </w:rPr>
        <w:t xml:space="preserve"> и провести тренировку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по </w:t>
      </w:r>
      <w:r w:rsidRPr="00C75F77">
        <w:rPr>
          <w:rFonts w:ascii="Times New Roman" w:eastAsia="Calibri" w:hAnsi="Times New Roman" w:cs="Times New Roman"/>
          <w:sz w:val="28"/>
          <w:szCs w:val="28"/>
        </w:rPr>
        <w:t>действиям при установлении уровней террористической опасности, реализации первоочередных мер при совершении террористического акта, минимизации и ликвидации последствий террористического акта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60C7" w:rsidRDefault="00FC60C7" w:rsidP="001E7D63">
      <w:pPr>
        <w:pStyle w:val="a9"/>
        <w:tabs>
          <w:tab w:val="left" w:pos="0"/>
        </w:tabs>
        <w:spacing w:line="276" w:lineRule="auto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 w:rsidR="00440019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2A16">
        <w:rPr>
          <w:rFonts w:ascii="Times New Roman" w:eastAsia="Calibri" w:hAnsi="Times New Roman" w:cs="Times New Roman"/>
          <w:sz w:val="28"/>
          <w:szCs w:val="28"/>
        </w:rPr>
        <w:t xml:space="preserve">01 </w:t>
      </w:r>
      <w:proofErr w:type="gramStart"/>
      <w:r w:rsidR="00102A16">
        <w:rPr>
          <w:rFonts w:ascii="Times New Roman" w:eastAsia="Calibri" w:hAnsi="Times New Roman" w:cs="Times New Roman"/>
          <w:sz w:val="28"/>
          <w:szCs w:val="28"/>
        </w:rPr>
        <w:t xml:space="preserve">марта </w:t>
      </w:r>
      <w:r w:rsidR="00440019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proofErr w:type="gramEnd"/>
      <w:r w:rsidR="0044001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FC60C7" w:rsidRPr="00C75F77" w:rsidRDefault="00FC60C7" w:rsidP="001E7D63">
      <w:pPr>
        <w:pStyle w:val="a9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36B92" w:rsidRDefault="00636B92" w:rsidP="001E7D63">
      <w:pPr>
        <w:pStyle w:val="a9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5F77">
        <w:rPr>
          <w:rFonts w:ascii="Times New Roman" w:eastAsia="Calibri" w:hAnsi="Times New Roman" w:cs="Times New Roman"/>
          <w:sz w:val="28"/>
          <w:szCs w:val="28"/>
        </w:rPr>
        <w:tab/>
        <w:t xml:space="preserve">По третьему  вопросу повестки дня «О ходе исполнения требований Постановления </w:t>
      </w:r>
      <w:r w:rsidRPr="00C75F77">
        <w:rPr>
          <w:rFonts w:ascii="Times New Roman" w:eastAsia="Calibri" w:hAnsi="Times New Roman" w:cs="Times New Roman"/>
          <w:bCs/>
          <w:sz w:val="28"/>
          <w:szCs w:val="28"/>
        </w:rPr>
        <w:t>Правительства Российской Федерации от 06.03.2015 №202 «Об утверждении требований к антитеррористической защищенности объектов спорта и формы паспорта безопасности объектов спорта» и Постановления Правительства Российской Федерации</w:t>
      </w:r>
      <w:r w:rsidRPr="00C75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5F77">
        <w:rPr>
          <w:rFonts w:ascii="Times New Roman" w:eastAsia="Calibri" w:hAnsi="Times New Roman" w:cs="Times New Roman"/>
          <w:bCs/>
          <w:sz w:val="28"/>
          <w:szCs w:val="28"/>
        </w:rPr>
        <w:t xml:space="preserve">от 14 апреля 2017 г. </w:t>
      </w:r>
      <w:r w:rsidRPr="00C75F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</w:t>
      </w:r>
      <w:r w:rsidRPr="00C75F77">
        <w:rPr>
          <w:rFonts w:ascii="Times New Roman" w:eastAsia="Calibri" w:hAnsi="Times New Roman" w:cs="Times New Roman"/>
          <w:bCs/>
          <w:sz w:val="28"/>
          <w:szCs w:val="28"/>
        </w:rPr>
        <w:t xml:space="preserve"> 447 «Об утверждении требований к антитеррористической защищенности гостиниц и иных средств размещения и формы паспорта безопасности этих объектов» информацию Сафина Аскара </w:t>
      </w:r>
      <w:proofErr w:type="spellStart"/>
      <w:r w:rsidRPr="00C75F77">
        <w:rPr>
          <w:rFonts w:ascii="Times New Roman" w:eastAsia="Calibri" w:hAnsi="Times New Roman" w:cs="Times New Roman"/>
          <w:bCs/>
          <w:sz w:val="28"/>
          <w:szCs w:val="28"/>
        </w:rPr>
        <w:t>Анисовича</w:t>
      </w:r>
      <w:proofErr w:type="spellEnd"/>
      <w:r w:rsidRPr="00C75F77">
        <w:rPr>
          <w:rFonts w:ascii="Times New Roman" w:eastAsia="Calibri" w:hAnsi="Times New Roman" w:cs="Times New Roman"/>
          <w:bCs/>
          <w:sz w:val="28"/>
          <w:szCs w:val="28"/>
        </w:rPr>
        <w:t xml:space="preserve"> – заведующего сектором по делам спорта и туризма Исполнительного комитета Бугульминского муниципального района принять к сведению.</w:t>
      </w:r>
    </w:p>
    <w:p w:rsidR="00D232D7" w:rsidRDefault="00D232D7" w:rsidP="001E7D63">
      <w:pPr>
        <w:pStyle w:val="a9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46CE" w:rsidRDefault="00C75F77" w:rsidP="001546CE">
      <w:pPr>
        <w:pStyle w:val="a9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3.1. Заведующему сектором по </w:t>
      </w:r>
      <w:r w:rsidRPr="00C75F77">
        <w:rPr>
          <w:rFonts w:ascii="Times New Roman" w:eastAsia="Calibri" w:hAnsi="Times New Roman" w:cs="Times New Roman"/>
          <w:bCs/>
          <w:sz w:val="28"/>
          <w:szCs w:val="28"/>
        </w:rPr>
        <w:t>делам спорта и туризма Исполнительного комитета Бугульминского муниципального района</w:t>
      </w:r>
      <w:r w:rsidR="00D232D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совместно с руководителем Финансово-бюджетной палаты Бугульминского муни</w:t>
      </w:r>
      <w:r w:rsidR="00D232D7">
        <w:rPr>
          <w:rFonts w:ascii="Times New Roman" w:eastAsia="Calibri" w:hAnsi="Times New Roman" w:cs="Times New Roman"/>
          <w:bCs/>
          <w:sz w:val="28"/>
          <w:szCs w:val="28"/>
        </w:rPr>
        <w:t xml:space="preserve">ципального района </w:t>
      </w:r>
      <w:r w:rsidR="0079745D">
        <w:rPr>
          <w:rFonts w:ascii="Times New Roman" w:eastAsia="Calibri" w:hAnsi="Times New Roman" w:cs="Times New Roman"/>
          <w:bCs/>
          <w:sz w:val="28"/>
          <w:szCs w:val="28"/>
        </w:rPr>
        <w:t>внести предложения</w:t>
      </w:r>
      <w:r w:rsidR="001546CE">
        <w:rPr>
          <w:rFonts w:ascii="Times New Roman" w:eastAsia="Calibri" w:hAnsi="Times New Roman" w:cs="Times New Roman"/>
          <w:bCs/>
          <w:sz w:val="28"/>
          <w:szCs w:val="28"/>
        </w:rPr>
        <w:t xml:space="preserve"> Главе Бугульминского муниципального района </w:t>
      </w:r>
      <w:r w:rsidR="0079745D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="003809DF">
        <w:rPr>
          <w:rFonts w:ascii="Times New Roman" w:eastAsia="Calibri" w:hAnsi="Times New Roman" w:cs="Times New Roman"/>
          <w:bCs/>
          <w:sz w:val="28"/>
          <w:szCs w:val="28"/>
        </w:rPr>
        <w:t>выделению финансирования для</w:t>
      </w:r>
      <w:r w:rsidR="0079745D">
        <w:rPr>
          <w:rFonts w:ascii="Times New Roman" w:eastAsia="Calibri" w:hAnsi="Times New Roman" w:cs="Times New Roman"/>
          <w:bCs/>
          <w:sz w:val="28"/>
          <w:szCs w:val="28"/>
        </w:rPr>
        <w:t xml:space="preserve"> устранению недостатков</w:t>
      </w:r>
      <w:r w:rsidR="009622F6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="0079745D">
        <w:rPr>
          <w:rFonts w:ascii="Times New Roman" w:eastAsia="Calibri" w:hAnsi="Times New Roman" w:cs="Times New Roman"/>
          <w:bCs/>
          <w:sz w:val="28"/>
          <w:szCs w:val="28"/>
        </w:rPr>
        <w:t xml:space="preserve"> антитеррористической защищенности </w:t>
      </w:r>
      <w:r w:rsidR="0079745D" w:rsidRPr="007D692F">
        <w:rPr>
          <w:rFonts w:ascii="Times New Roman" w:eastAsia="Calibri" w:hAnsi="Times New Roman" w:cs="Times New Roman"/>
          <w:bCs/>
          <w:sz w:val="28"/>
          <w:szCs w:val="28"/>
          <w:highlight w:val="black"/>
        </w:rPr>
        <w:t>СОК «</w:t>
      </w:r>
      <w:proofErr w:type="spellStart"/>
      <w:r w:rsidR="0079745D" w:rsidRPr="007D692F">
        <w:rPr>
          <w:rFonts w:ascii="Times New Roman" w:eastAsia="Calibri" w:hAnsi="Times New Roman" w:cs="Times New Roman"/>
          <w:bCs/>
          <w:sz w:val="28"/>
          <w:szCs w:val="28"/>
          <w:highlight w:val="black"/>
        </w:rPr>
        <w:t>Нефтьче</w:t>
      </w:r>
      <w:proofErr w:type="spellEnd"/>
      <w:r w:rsidR="0079745D" w:rsidRPr="007D692F">
        <w:rPr>
          <w:rFonts w:ascii="Times New Roman" w:eastAsia="Calibri" w:hAnsi="Times New Roman" w:cs="Times New Roman"/>
          <w:bCs/>
          <w:sz w:val="28"/>
          <w:szCs w:val="28"/>
          <w:highlight w:val="black"/>
        </w:rPr>
        <w:t>»</w:t>
      </w:r>
      <w:r w:rsidR="009622F6" w:rsidRPr="007D692F">
        <w:rPr>
          <w:rFonts w:ascii="Times New Roman" w:eastAsia="Calibri" w:hAnsi="Times New Roman" w:cs="Times New Roman"/>
          <w:bCs/>
          <w:sz w:val="28"/>
          <w:szCs w:val="28"/>
          <w:highlight w:val="black"/>
        </w:rPr>
        <w:t>.</w:t>
      </w:r>
      <w:r w:rsidR="00D232D7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79745D" w:rsidRDefault="00102A16" w:rsidP="001546CE">
      <w:pPr>
        <w:pStyle w:val="a9"/>
        <w:tabs>
          <w:tab w:val="left" w:pos="0"/>
        </w:tabs>
        <w:spacing w:line="27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Срок – 27</w:t>
      </w:r>
      <w:r w:rsidR="0079745D">
        <w:rPr>
          <w:rFonts w:ascii="Times New Roman" w:eastAsia="Calibri" w:hAnsi="Times New Roman" w:cs="Times New Roman"/>
          <w:bCs/>
          <w:sz w:val="28"/>
          <w:szCs w:val="28"/>
        </w:rPr>
        <w:t xml:space="preserve"> декабря 2021 г.</w:t>
      </w:r>
    </w:p>
    <w:p w:rsidR="009622F6" w:rsidRDefault="009622F6" w:rsidP="001E7D63">
      <w:pPr>
        <w:pStyle w:val="a9"/>
        <w:tabs>
          <w:tab w:val="left" w:pos="0"/>
        </w:tabs>
        <w:spacing w:line="27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22F6" w:rsidRDefault="009622F6" w:rsidP="001E7D63">
      <w:pPr>
        <w:pStyle w:val="a9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3.2.  Директору </w:t>
      </w:r>
      <w:r w:rsidRPr="007D692F">
        <w:rPr>
          <w:rFonts w:ascii="Times New Roman" w:eastAsia="Calibri" w:hAnsi="Times New Roman" w:cs="Times New Roman"/>
          <w:bCs/>
          <w:sz w:val="28"/>
          <w:szCs w:val="28"/>
          <w:highlight w:val="black"/>
        </w:rPr>
        <w:t>гостиницы «Нефтяник»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принять меры по устранению имеющихся недостатков в антитеррористической защищенности</w:t>
      </w:r>
      <w:r w:rsidR="00FB24C8">
        <w:rPr>
          <w:rFonts w:ascii="Times New Roman" w:eastAsia="Calibri" w:hAnsi="Times New Roman" w:cs="Times New Roman"/>
          <w:bCs/>
          <w:sz w:val="28"/>
          <w:szCs w:val="28"/>
        </w:rPr>
        <w:t xml:space="preserve"> объекта </w:t>
      </w:r>
      <w:r w:rsidR="00FB24C8" w:rsidRPr="007D692F">
        <w:rPr>
          <w:rFonts w:ascii="Times New Roman" w:eastAsia="Calibri" w:hAnsi="Times New Roman" w:cs="Times New Roman"/>
          <w:bCs/>
          <w:sz w:val="28"/>
          <w:szCs w:val="28"/>
          <w:highlight w:val="black"/>
        </w:rPr>
        <w:t>гостиница «Нефтяник»</w:t>
      </w:r>
      <w:r w:rsidRPr="007D692F">
        <w:rPr>
          <w:rFonts w:ascii="Times New Roman" w:eastAsia="Calibri" w:hAnsi="Times New Roman" w:cs="Times New Roman"/>
          <w:bCs/>
          <w:sz w:val="28"/>
          <w:szCs w:val="28"/>
          <w:highlight w:val="black"/>
        </w:rPr>
        <w:t>.</w:t>
      </w:r>
    </w:p>
    <w:p w:rsidR="00D232D7" w:rsidRDefault="00D232D7" w:rsidP="001E7D63">
      <w:pPr>
        <w:pStyle w:val="a9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22F6" w:rsidRPr="00C75F77" w:rsidRDefault="009622F6" w:rsidP="001E7D63">
      <w:pPr>
        <w:pStyle w:val="a9"/>
        <w:tabs>
          <w:tab w:val="left" w:pos="0"/>
        </w:tabs>
        <w:spacing w:line="27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Срок – </w:t>
      </w:r>
      <w:r w:rsidR="00102A16">
        <w:rPr>
          <w:rFonts w:ascii="Times New Roman" w:eastAsia="Calibri" w:hAnsi="Times New Roman" w:cs="Times New Roman"/>
          <w:bCs/>
          <w:sz w:val="28"/>
          <w:szCs w:val="28"/>
        </w:rPr>
        <w:t>01 февраля 2022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636B92" w:rsidRPr="00C75F77" w:rsidRDefault="00636B92" w:rsidP="001E7D63">
      <w:pPr>
        <w:pStyle w:val="a9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F77">
        <w:rPr>
          <w:rFonts w:ascii="Times New Roman" w:eastAsia="Calibri" w:hAnsi="Times New Roman" w:cs="Times New Roman"/>
          <w:sz w:val="28"/>
          <w:szCs w:val="28"/>
        </w:rPr>
        <w:tab/>
      </w:r>
    </w:p>
    <w:p w:rsidR="00636B92" w:rsidRPr="00C75F77" w:rsidRDefault="00636B92" w:rsidP="001E7D63">
      <w:pPr>
        <w:pStyle w:val="a9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F77">
        <w:rPr>
          <w:rFonts w:ascii="Times New Roman" w:eastAsia="Calibri" w:hAnsi="Times New Roman" w:cs="Times New Roman"/>
          <w:sz w:val="28"/>
          <w:szCs w:val="28"/>
        </w:rPr>
        <w:tab/>
        <w:t>По четвертому вопросу повестки дня «О мерах по повышению эффективности мониторинга политических, социально-экономических и ины</w:t>
      </w:r>
      <w:bookmarkStart w:id="0" w:name="_GoBack"/>
      <w:bookmarkEnd w:id="0"/>
      <w:r w:rsidRPr="00C75F77">
        <w:rPr>
          <w:rFonts w:ascii="Times New Roman" w:eastAsia="Calibri" w:hAnsi="Times New Roman" w:cs="Times New Roman"/>
          <w:sz w:val="28"/>
          <w:szCs w:val="28"/>
        </w:rPr>
        <w:t xml:space="preserve">х процессов, оказывающих влияние на ситуацию в сфере противодействия терроризму»  информацию Нурутдиновой Лианы </w:t>
      </w:r>
      <w:proofErr w:type="spellStart"/>
      <w:r w:rsidRPr="00C75F77">
        <w:rPr>
          <w:rFonts w:ascii="Times New Roman" w:eastAsia="Calibri" w:hAnsi="Times New Roman" w:cs="Times New Roman"/>
          <w:sz w:val="28"/>
          <w:szCs w:val="28"/>
        </w:rPr>
        <w:t>Васимовны</w:t>
      </w:r>
      <w:proofErr w:type="spellEnd"/>
      <w:r w:rsidRPr="00C75F77">
        <w:rPr>
          <w:rFonts w:ascii="Times New Roman" w:eastAsia="Calibri" w:hAnsi="Times New Roman" w:cs="Times New Roman"/>
          <w:sz w:val="28"/>
          <w:szCs w:val="28"/>
        </w:rPr>
        <w:t xml:space="preserve"> - начальника отдела организационно-кадровой работы Аппарата Совета Бугульминского муниципального района, исполняющей обязанности начальника отдела по работе с общественными организациями Аппарата Совета Бугульминского муниципального района принять к сведению.</w:t>
      </w:r>
    </w:p>
    <w:p w:rsidR="00636B92" w:rsidRPr="00C75F77" w:rsidRDefault="00636B92" w:rsidP="001E7D63">
      <w:pPr>
        <w:pStyle w:val="a9"/>
        <w:tabs>
          <w:tab w:val="left" w:pos="0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614" w:rsidRDefault="00636B92" w:rsidP="001E7D63">
      <w:pPr>
        <w:pStyle w:val="a9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C75F77">
        <w:rPr>
          <w:rFonts w:ascii="Times New Roman" w:eastAsia="Calibri" w:hAnsi="Times New Roman" w:cs="Times New Roman"/>
          <w:sz w:val="28"/>
          <w:szCs w:val="28"/>
        </w:rPr>
        <w:tab/>
        <w:t xml:space="preserve">По пятому вопросу повестки дня «О состоянии работы по противодействию терроризму в Новоалександровском сельском поселении Бугульминского муниципального района» информацию </w:t>
      </w:r>
      <w:proofErr w:type="spellStart"/>
      <w:r w:rsidRPr="00C75F77">
        <w:rPr>
          <w:rFonts w:ascii="Times New Roman" w:eastAsia="Calibri" w:hAnsi="Times New Roman" w:cs="Times New Roman"/>
          <w:sz w:val="28"/>
          <w:szCs w:val="28"/>
        </w:rPr>
        <w:t>Гирфановой</w:t>
      </w:r>
      <w:proofErr w:type="spellEnd"/>
      <w:r w:rsidRPr="00C75F77">
        <w:rPr>
          <w:rFonts w:ascii="Times New Roman" w:eastAsia="Calibri" w:hAnsi="Times New Roman" w:cs="Times New Roman"/>
          <w:sz w:val="28"/>
          <w:szCs w:val="28"/>
        </w:rPr>
        <w:t xml:space="preserve"> Елены Георгиевны – Главы муниципального образования «</w:t>
      </w:r>
      <w:proofErr w:type="spellStart"/>
      <w:proofErr w:type="gramStart"/>
      <w:r w:rsidRPr="00C75F77">
        <w:rPr>
          <w:rFonts w:ascii="Times New Roman" w:eastAsia="Calibri" w:hAnsi="Times New Roman" w:cs="Times New Roman"/>
          <w:sz w:val="28"/>
          <w:szCs w:val="28"/>
        </w:rPr>
        <w:t>Новоалександровское</w:t>
      </w:r>
      <w:proofErr w:type="spellEnd"/>
      <w:r w:rsidRPr="00C75F77">
        <w:rPr>
          <w:rFonts w:ascii="Times New Roman" w:eastAsia="Calibri" w:hAnsi="Times New Roman" w:cs="Times New Roman"/>
          <w:sz w:val="28"/>
          <w:szCs w:val="28"/>
        </w:rPr>
        <w:t xml:space="preserve">  сельское</w:t>
      </w:r>
      <w:proofErr w:type="gramEnd"/>
      <w:r w:rsidRPr="00C75F77">
        <w:rPr>
          <w:rFonts w:ascii="Times New Roman" w:eastAsia="Calibri" w:hAnsi="Times New Roman" w:cs="Times New Roman"/>
          <w:sz w:val="28"/>
          <w:szCs w:val="28"/>
        </w:rPr>
        <w:t xml:space="preserve"> поселение» Бугульминского муниципального района принять к сведению.</w:t>
      </w:r>
      <w:r w:rsidRPr="00C75F77">
        <w:rPr>
          <w:rFonts w:ascii="Times New Roman" w:eastAsia="Calibri" w:hAnsi="Times New Roman" w:cs="Times New Roman"/>
          <w:sz w:val="28"/>
          <w:szCs w:val="28"/>
        </w:rPr>
        <w:tab/>
      </w:r>
    </w:p>
    <w:p w:rsidR="00345614" w:rsidRDefault="00E93972" w:rsidP="001E7D63">
      <w:pPr>
        <w:pStyle w:val="ab"/>
        <w:shd w:val="clear" w:color="auto" w:fill="FFFFFF"/>
        <w:spacing w:after="192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24C8">
        <w:rPr>
          <w:sz w:val="28"/>
          <w:szCs w:val="28"/>
        </w:rPr>
        <w:t xml:space="preserve">6. </w:t>
      </w:r>
      <w:r w:rsidR="005E3B06" w:rsidRPr="00345614">
        <w:rPr>
          <w:sz w:val="28"/>
          <w:szCs w:val="28"/>
        </w:rPr>
        <w:t xml:space="preserve">Неисполнение решения, принятого антитеррористической комиссией в Бугульминском муниципальном районе, влечёт наложение </w:t>
      </w:r>
      <w:r w:rsidR="007709CF" w:rsidRPr="00345614">
        <w:rPr>
          <w:sz w:val="28"/>
          <w:szCs w:val="28"/>
        </w:rPr>
        <w:t>а</w:t>
      </w:r>
      <w:r w:rsidR="005E3B06" w:rsidRPr="00345614">
        <w:rPr>
          <w:sz w:val="28"/>
          <w:szCs w:val="28"/>
        </w:rPr>
        <w:t>дминистративного штрафа в соответствии со статьёй 2.15 Кодекса Республики Татарстан об административных нарушениях.</w:t>
      </w:r>
      <w:r w:rsidR="00915AF7" w:rsidRPr="00345614">
        <w:rPr>
          <w:sz w:val="28"/>
          <w:szCs w:val="28"/>
        </w:rPr>
        <w:t xml:space="preserve"> </w:t>
      </w:r>
    </w:p>
    <w:p w:rsidR="00FB24C8" w:rsidRPr="00345614" w:rsidRDefault="00FB24C8" w:rsidP="001E7D63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614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FB24C8" w:rsidRPr="00345614" w:rsidRDefault="00FB24C8" w:rsidP="001E7D63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45614">
        <w:rPr>
          <w:rFonts w:ascii="Times New Roman" w:hAnsi="Times New Roman" w:cs="Times New Roman"/>
          <w:sz w:val="28"/>
          <w:szCs w:val="28"/>
          <w:lang w:eastAsia="ru-RU"/>
        </w:rPr>
        <w:t>антитеррористической</w:t>
      </w:r>
      <w:proofErr w:type="gramEnd"/>
      <w:r w:rsidRPr="00345614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FB24C8" w:rsidRDefault="00FB24C8" w:rsidP="001E7D63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4561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45614">
        <w:rPr>
          <w:rFonts w:ascii="Times New Roman" w:hAnsi="Times New Roman" w:cs="Times New Roman"/>
          <w:sz w:val="28"/>
          <w:szCs w:val="28"/>
          <w:lang w:eastAsia="ru-RU"/>
        </w:rPr>
        <w:t xml:space="preserve"> Бугульминском муниципальном районе,</w:t>
      </w:r>
    </w:p>
    <w:p w:rsidR="00FB24C8" w:rsidRDefault="00FB24C8" w:rsidP="001E7D63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Исполнительного</w:t>
      </w:r>
    </w:p>
    <w:p w:rsidR="00FB24C8" w:rsidRDefault="00FB24C8" w:rsidP="001E7D63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комитета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Бугульминского</w:t>
      </w:r>
    </w:p>
    <w:p w:rsidR="00FB24C8" w:rsidRDefault="00FB24C8" w:rsidP="00E9397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E93972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А.М.</w:t>
      </w:r>
      <w:r w:rsidR="00E939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Гершиков</w:t>
      </w:r>
      <w:proofErr w:type="spellEnd"/>
    </w:p>
    <w:p w:rsidR="00E93972" w:rsidRPr="00345614" w:rsidRDefault="00E93972" w:rsidP="00E93972">
      <w:pPr>
        <w:pStyle w:val="a9"/>
        <w:spacing w:line="276" w:lineRule="auto"/>
        <w:ind w:firstLine="708"/>
        <w:jc w:val="both"/>
        <w:rPr>
          <w:rFonts w:eastAsiaTheme="minorEastAsia"/>
          <w:color w:val="000000"/>
          <w:sz w:val="28"/>
          <w:szCs w:val="28"/>
        </w:rPr>
      </w:pPr>
    </w:p>
    <w:p w:rsidR="005E3B06" w:rsidRPr="00345614" w:rsidRDefault="005E3B06" w:rsidP="001E7D63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614"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5E3B06" w:rsidRPr="00345614" w:rsidRDefault="005E3B06" w:rsidP="001E7D63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45614">
        <w:rPr>
          <w:rFonts w:ascii="Times New Roman" w:hAnsi="Times New Roman" w:cs="Times New Roman"/>
          <w:sz w:val="28"/>
          <w:szCs w:val="28"/>
          <w:lang w:eastAsia="ru-RU"/>
        </w:rPr>
        <w:t>антитеррористической</w:t>
      </w:r>
      <w:proofErr w:type="gramEnd"/>
      <w:r w:rsidRPr="00345614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5E3B06" w:rsidRPr="00345614" w:rsidRDefault="005E3B06" w:rsidP="001E7D63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4561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45614">
        <w:rPr>
          <w:rFonts w:ascii="Times New Roman" w:hAnsi="Times New Roman" w:cs="Times New Roman"/>
          <w:sz w:val="28"/>
          <w:szCs w:val="28"/>
          <w:lang w:eastAsia="ru-RU"/>
        </w:rPr>
        <w:t xml:space="preserve"> Бугульминском муниципальном районе,</w:t>
      </w:r>
    </w:p>
    <w:p w:rsidR="00FB24C8" w:rsidRDefault="005E3B06" w:rsidP="001E7D63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5614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Отделения в г. Бугульме УФСБ РФ по РТ </w:t>
      </w:r>
      <w:r w:rsidRPr="0034561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E9397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345614">
        <w:rPr>
          <w:rFonts w:ascii="Times New Roman" w:hAnsi="Times New Roman" w:cs="Times New Roman"/>
          <w:sz w:val="28"/>
          <w:szCs w:val="28"/>
          <w:lang w:eastAsia="ru-RU"/>
        </w:rPr>
        <w:t xml:space="preserve"> А.В. </w:t>
      </w:r>
      <w:proofErr w:type="spellStart"/>
      <w:r w:rsidRPr="00345614">
        <w:rPr>
          <w:rFonts w:ascii="Times New Roman" w:hAnsi="Times New Roman" w:cs="Times New Roman"/>
          <w:sz w:val="28"/>
          <w:szCs w:val="28"/>
          <w:lang w:eastAsia="ru-RU"/>
        </w:rPr>
        <w:t>Маракин</w:t>
      </w:r>
      <w:proofErr w:type="spellEnd"/>
    </w:p>
    <w:p w:rsidR="00FB24C8" w:rsidRPr="00345614" w:rsidRDefault="00FB24C8" w:rsidP="001E7D63">
      <w:pPr>
        <w:pStyle w:val="a9"/>
        <w:spacing w:line="276" w:lineRule="auto"/>
        <w:ind w:firstLine="708"/>
        <w:jc w:val="both"/>
        <w:rPr>
          <w:noProof/>
          <w:sz w:val="28"/>
          <w:szCs w:val="28"/>
        </w:rPr>
      </w:pPr>
    </w:p>
    <w:sectPr w:rsidR="00FB24C8" w:rsidRPr="00345614" w:rsidSect="00345614">
      <w:headerReference w:type="even" r:id="rId8"/>
      <w:footerReference w:type="default" r:id="rId9"/>
      <w:footerReference w:type="first" r:id="rId10"/>
      <w:pgSz w:w="12240" w:h="15840"/>
      <w:pgMar w:top="426" w:right="616" w:bottom="0" w:left="1134" w:header="720" w:footer="720" w:gutter="0"/>
      <w:pgNumType w:start="1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8A" w:rsidRDefault="0007188A" w:rsidP="00AD1DB6">
      <w:pPr>
        <w:spacing w:after="0" w:line="240" w:lineRule="auto"/>
      </w:pPr>
      <w:r>
        <w:separator/>
      </w:r>
    </w:p>
  </w:endnote>
  <w:endnote w:type="continuationSeparator" w:id="0">
    <w:p w:rsidR="0007188A" w:rsidRDefault="0007188A" w:rsidP="00AD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185025"/>
      <w:docPartObj>
        <w:docPartGallery w:val="Page Numbers (Bottom of Page)"/>
        <w:docPartUnique/>
      </w:docPartObj>
    </w:sdtPr>
    <w:sdtEndPr/>
    <w:sdtContent>
      <w:p w:rsidR="00EA07C9" w:rsidRDefault="002C501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92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A07C9" w:rsidRDefault="000718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424968"/>
      <w:docPartObj>
        <w:docPartGallery w:val="Page Numbers (Bottom of Page)"/>
        <w:docPartUnique/>
      </w:docPartObj>
    </w:sdtPr>
    <w:sdtEndPr/>
    <w:sdtContent>
      <w:p w:rsidR="00AD1DB6" w:rsidRDefault="00AD1D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18C">
          <w:rPr>
            <w:noProof/>
          </w:rPr>
          <w:t>1</w:t>
        </w:r>
        <w:r>
          <w:fldChar w:fldCharType="end"/>
        </w:r>
      </w:p>
    </w:sdtContent>
  </w:sdt>
  <w:p w:rsidR="00AD1DB6" w:rsidRDefault="00AD1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8A" w:rsidRDefault="0007188A" w:rsidP="00AD1DB6">
      <w:pPr>
        <w:spacing w:after="0" w:line="240" w:lineRule="auto"/>
      </w:pPr>
      <w:r>
        <w:separator/>
      </w:r>
    </w:p>
  </w:footnote>
  <w:footnote w:type="continuationSeparator" w:id="0">
    <w:p w:rsidR="0007188A" w:rsidRDefault="0007188A" w:rsidP="00AD1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C9" w:rsidRDefault="002C5015" w:rsidP="006D205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3993">
      <w:rPr>
        <w:rStyle w:val="a7"/>
        <w:noProof/>
      </w:rPr>
      <w:t>6</w:t>
    </w:r>
    <w:r>
      <w:rPr>
        <w:rStyle w:val="a7"/>
      </w:rPr>
      <w:fldChar w:fldCharType="end"/>
    </w:r>
  </w:p>
  <w:p w:rsidR="00EA07C9" w:rsidRDefault="000718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22E"/>
    <w:multiLevelType w:val="multilevel"/>
    <w:tmpl w:val="B83ED8C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  <w:color w:val="auto"/>
      </w:rPr>
    </w:lvl>
  </w:abstractNum>
  <w:abstractNum w:abstractNumId="1">
    <w:nsid w:val="01AE24CD"/>
    <w:multiLevelType w:val="multilevel"/>
    <w:tmpl w:val="EF809D46"/>
    <w:lvl w:ilvl="0">
      <w:start w:val="1"/>
      <w:numFmt w:val="decimal"/>
      <w:lvlText w:val="%1."/>
      <w:lvlJc w:val="left"/>
      <w:pPr>
        <w:ind w:left="630" w:hanging="63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5319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8505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0278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1691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3464" w:hanging="2160"/>
      </w:pPr>
      <w:rPr>
        <w:rFonts w:eastAsia="Calibri" w:cs="Times New Roman" w:hint="default"/>
      </w:rPr>
    </w:lvl>
  </w:abstractNum>
  <w:abstractNum w:abstractNumId="2">
    <w:nsid w:val="0EF44C8A"/>
    <w:multiLevelType w:val="hybridMultilevel"/>
    <w:tmpl w:val="20ACE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E0B89"/>
    <w:multiLevelType w:val="multilevel"/>
    <w:tmpl w:val="4FC810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4">
    <w:nsid w:val="15B878D3"/>
    <w:multiLevelType w:val="multilevel"/>
    <w:tmpl w:val="1682C7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5843F6"/>
    <w:multiLevelType w:val="hybridMultilevel"/>
    <w:tmpl w:val="FCBEAB24"/>
    <w:lvl w:ilvl="0" w:tplc="157CB1C6">
      <w:start w:val="4"/>
      <w:numFmt w:val="decimal"/>
      <w:lvlText w:val="%1."/>
      <w:lvlJc w:val="left"/>
      <w:pPr>
        <w:ind w:left="178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2106C89"/>
    <w:multiLevelType w:val="hybridMultilevel"/>
    <w:tmpl w:val="762E60FA"/>
    <w:lvl w:ilvl="0" w:tplc="E89AF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8E0E8A"/>
    <w:multiLevelType w:val="multilevel"/>
    <w:tmpl w:val="026A1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09C0904"/>
    <w:multiLevelType w:val="hybridMultilevel"/>
    <w:tmpl w:val="6D34C432"/>
    <w:lvl w:ilvl="0" w:tplc="9A1E12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6CE3D6D"/>
    <w:multiLevelType w:val="hybridMultilevel"/>
    <w:tmpl w:val="2ED61B96"/>
    <w:lvl w:ilvl="0" w:tplc="A23E9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2487"/>
    <w:multiLevelType w:val="hybridMultilevel"/>
    <w:tmpl w:val="71D215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DB04FE"/>
    <w:multiLevelType w:val="hybridMultilevel"/>
    <w:tmpl w:val="C5C00AB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F91306"/>
    <w:multiLevelType w:val="multilevel"/>
    <w:tmpl w:val="DEFCFE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C9C3CC2"/>
    <w:multiLevelType w:val="multilevel"/>
    <w:tmpl w:val="35CAD56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</w:rPr>
    </w:lvl>
  </w:abstractNum>
  <w:abstractNum w:abstractNumId="14">
    <w:nsid w:val="51B713DF"/>
    <w:multiLevelType w:val="multilevel"/>
    <w:tmpl w:val="2064FB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31057BA"/>
    <w:multiLevelType w:val="multilevel"/>
    <w:tmpl w:val="F5685E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66061C3"/>
    <w:multiLevelType w:val="hybridMultilevel"/>
    <w:tmpl w:val="026C29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5336B"/>
    <w:multiLevelType w:val="hybridMultilevel"/>
    <w:tmpl w:val="0DCE1776"/>
    <w:lvl w:ilvl="0" w:tplc="C47AF0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3C54C1"/>
    <w:multiLevelType w:val="multilevel"/>
    <w:tmpl w:val="EDFC7A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7F33176"/>
    <w:multiLevelType w:val="multilevel"/>
    <w:tmpl w:val="77741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20">
    <w:nsid w:val="68AC527D"/>
    <w:multiLevelType w:val="hybridMultilevel"/>
    <w:tmpl w:val="00B09E68"/>
    <w:lvl w:ilvl="0" w:tplc="67464E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517FE"/>
    <w:multiLevelType w:val="multilevel"/>
    <w:tmpl w:val="3E246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6E923080"/>
    <w:multiLevelType w:val="hybridMultilevel"/>
    <w:tmpl w:val="F310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913CA2"/>
    <w:multiLevelType w:val="multilevel"/>
    <w:tmpl w:val="0C7A2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71E102D1"/>
    <w:multiLevelType w:val="hybridMultilevel"/>
    <w:tmpl w:val="112882A6"/>
    <w:lvl w:ilvl="0" w:tplc="7242EC20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EE6154"/>
    <w:multiLevelType w:val="multilevel"/>
    <w:tmpl w:val="3468D8A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E251B5F"/>
    <w:multiLevelType w:val="hybridMultilevel"/>
    <w:tmpl w:val="616E4D26"/>
    <w:lvl w:ilvl="0" w:tplc="954ADF4E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2"/>
  </w:num>
  <w:num w:numId="3">
    <w:abstractNumId w:val="11"/>
  </w:num>
  <w:num w:numId="4">
    <w:abstractNumId w:val="20"/>
  </w:num>
  <w:num w:numId="5">
    <w:abstractNumId w:val="9"/>
  </w:num>
  <w:num w:numId="6">
    <w:abstractNumId w:val="14"/>
  </w:num>
  <w:num w:numId="7">
    <w:abstractNumId w:val="21"/>
  </w:num>
  <w:num w:numId="8">
    <w:abstractNumId w:val="17"/>
  </w:num>
  <w:num w:numId="9">
    <w:abstractNumId w:val="15"/>
  </w:num>
  <w:num w:numId="10">
    <w:abstractNumId w:val="3"/>
  </w:num>
  <w:num w:numId="11">
    <w:abstractNumId w:val="25"/>
  </w:num>
  <w:num w:numId="12">
    <w:abstractNumId w:val="4"/>
  </w:num>
  <w:num w:numId="13">
    <w:abstractNumId w:val="18"/>
  </w:num>
  <w:num w:numId="14">
    <w:abstractNumId w:val="6"/>
  </w:num>
  <w:num w:numId="15">
    <w:abstractNumId w:val="8"/>
  </w:num>
  <w:num w:numId="16">
    <w:abstractNumId w:val="7"/>
  </w:num>
  <w:num w:numId="17">
    <w:abstractNumId w:val="0"/>
  </w:num>
  <w:num w:numId="18">
    <w:abstractNumId w:val="13"/>
  </w:num>
  <w:num w:numId="19">
    <w:abstractNumId w:val="10"/>
  </w:num>
  <w:num w:numId="20">
    <w:abstractNumId w:val="19"/>
  </w:num>
  <w:num w:numId="21">
    <w:abstractNumId w:val="23"/>
  </w:num>
  <w:num w:numId="22">
    <w:abstractNumId w:val="26"/>
  </w:num>
  <w:num w:numId="23">
    <w:abstractNumId w:val="12"/>
  </w:num>
  <w:num w:numId="24">
    <w:abstractNumId w:val="16"/>
  </w:num>
  <w:num w:numId="25">
    <w:abstractNumId w:val="24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73"/>
    <w:rsid w:val="00000C5A"/>
    <w:rsid w:val="00001605"/>
    <w:rsid w:val="000021D3"/>
    <w:rsid w:val="0000565B"/>
    <w:rsid w:val="00010F0E"/>
    <w:rsid w:val="000160A1"/>
    <w:rsid w:val="00017CBF"/>
    <w:rsid w:val="000209A7"/>
    <w:rsid w:val="00023BC2"/>
    <w:rsid w:val="00024CB5"/>
    <w:rsid w:val="000272C6"/>
    <w:rsid w:val="00027521"/>
    <w:rsid w:val="00030850"/>
    <w:rsid w:val="00034DC2"/>
    <w:rsid w:val="00040555"/>
    <w:rsid w:val="000406A8"/>
    <w:rsid w:val="00040C90"/>
    <w:rsid w:val="00044D05"/>
    <w:rsid w:val="00047A10"/>
    <w:rsid w:val="0005401C"/>
    <w:rsid w:val="000572FA"/>
    <w:rsid w:val="00060862"/>
    <w:rsid w:val="00060AF2"/>
    <w:rsid w:val="00061426"/>
    <w:rsid w:val="000632AB"/>
    <w:rsid w:val="00070A2B"/>
    <w:rsid w:val="0007188A"/>
    <w:rsid w:val="0007425E"/>
    <w:rsid w:val="00086FCD"/>
    <w:rsid w:val="00096337"/>
    <w:rsid w:val="000B2B7A"/>
    <w:rsid w:val="000C0961"/>
    <w:rsid w:val="000C13A0"/>
    <w:rsid w:val="000C2325"/>
    <w:rsid w:val="000C6902"/>
    <w:rsid w:val="000D1B93"/>
    <w:rsid w:val="000D1C4B"/>
    <w:rsid w:val="000D2360"/>
    <w:rsid w:val="000D247D"/>
    <w:rsid w:val="000D3D99"/>
    <w:rsid w:val="000D689A"/>
    <w:rsid w:val="000F088B"/>
    <w:rsid w:val="000F48BE"/>
    <w:rsid w:val="000F67AB"/>
    <w:rsid w:val="001001CE"/>
    <w:rsid w:val="00102A16"/>
    <w:rsid w:val="00103DA0"/>
    <w:rsid w:val="001041F5"/>
    <w:rsid w:val="00104637"/>
    <w:rsid w:val="00104709"/>
    <w:rsid w:val="001074E1"/>
    <w:rsid w:val="0011595C"/>
    <w:rsid w:val="001159CF"/>
    <w:rsid w:val="001208AA"/>
    <w:rsid w:val="00135C60"/>
    <w:rsid w:val="00142B30"/>
    <w:rsid w:val="00146A2A"/>
    <w:rsid w:val="00146CD8"/>
    <w:rsid w:val="001540DD"/>
    <w:rsid w:val="001546CE"/>
    <w:rsid w:val="001560EC"/>
    <w:rsid w:val="00160F7D"/>
    <w:rsid w:val="00165D44"/>
    <w:rsid w:val="001743DA"/>
    <w:rsid w:val="00175930"/>
    <w:rsid w:val="00176C86"/>
    <w:rsid w:val="0018693F"/>
    <w:rsid w:val="00187F26"/>
    <w:rsid w:val="00197174"/>
    <w:rsid w:val="00197C6D"/>
    <w:rsid w:val="00197EE4"/>
    <w:rsid w:val="001A67C8"/>
    <w:rsid w:val="001B5FE8"/>
    <w:rsid w:val="001B6214"/>
    <w:rsid w:val="001B69F4"/>
    <w:rsid w:val="001C2391"/>
    <w:rsid w:val="001C28A5"/>
    <w:rsid w:val="001C2F56"/>
    <w:rsid w:val="001C5345"/>
    <w:rsid w:val="001C5B07"/>
    <w:rsid w:val="001C76EC"/>
    <w:rsid w:val="001D0288"/>
    <w:rsid w:val="001D28C1"/>
    <w:rsid w:val="001D44C7"/>
    <w:rsid w:val="001D5867"/>
    <w:rsid w:val="001E1016"/>
    <w:rsid w:val="001E5483"/>
    <w:rsid w:val="001E7D63"/>
    <w:rsid w:val="001F38AF"/>
    <w:rsid w:val="001F38E0"/>
    <w:rsid w:val="001F4352"/>
    <w:rsid w:val="00202903"/>
    <w:rsid w:val="00203460"/>
    <w:rsid w:val="002039A1"/>
    <w:rsid w:val="00204DA3"/>
    <w:rsid w:val="0021438E"/>
    <w:rsid w:val="00235855"/>
    <w:rsid w:val="00241DB5"/>
    <w:rsid w:val="002461E4"/>
    <w:rsid w:val="00246A00"/>
    <w:rsid w:val="00247F7E"/>
    <w:rsid w:val="00262B99"/>
    <w:rsid w:val="00266CAD"/>
    <w:rsid w:val="00274759"/>
    <w:rsid w:val="002802FA"/>
    <w:rsid w:val="00280CD6"/>
    <w:rsid w:val="0028177A"/>
    <w:rsid w:val="002832BB"/>
    <w:rsid w:val="002938E0"/>
    <w:rsid w:val="00294F16"/>
    <w:rsid w:val="002A2C73"/>
    <w:rsid w:val="002A50B2"/>
    <w:rsid w:val="002A74E4"/>
    <w:rsid w:val="002A7816"/>
    <w:rsid w:val="002A7845"/>
    <w:rsid w:val="002B0E14"/>
    <w:rsid w:val="002B4F50"/>
    <w:rsid w:val="002B6FF4"/>
    <w:rsid w:val="002C5015"/>
    <w:rsid w:val="002C5372"/>
    <w:rsid w:val="002D3163"/>
    <w:rsid w:val="002E1060"/>
    <w:rsid w:val="002E459A"/>
    <w:rsid w:val="002E5345"/>
    <w:rsid w:val="002E6DB4"/>
    <w:rsid w:val="002E7721"/>
    <w:rsid w:val="003037D8"/>
    <w:rsid w:val="00306070"/>
    <w:rsid w:val="00312ADB"/>
    <w:rsid w:val="00312E53"/>
    <w:rsid w:val="00335CDB"/>
    <w:rsid w:val="00336DDC"/>
    <w:rsid w:val="003373B8"/>
    <w:rsid w:val="003418E8"/>
    <w:rsid w:val="00345614"/>
    <w:rsid w:val="00352018"/>
    <w:rsid w:val="003533A2"/>
    <w:rsid w:val="0036340F"/>
    <w:rsid w:val="00364581"/>
    <w:rsid w:val="00364F04"/>
    <w:rsid w:val="00365017"/>
    <w:rsid w:val="00365ADE"/>
    <w:rsid w:val="00372E97"/>
    <w:rsid w:val="00374082"/>
    <w:rsid w:val="0037440F"/>
    <w:rsid w:val="00374470"/>
    <w:rsid w:val="0037650D"/>
    <w:rsid w:val="003809DF"/>
    <w:rsid w:val="00380A83"/>
    <w:rsid w:val="00384B26"/>
    <w:rsid w:val="0039753D"/>
    <w:rsid w:val="003A6156"/>
    <w:rsid w:val="003A6A3A"/>
    <w:rsid w:val="003B0842"/>
    <w:rsid w:val="003B1F60"/>
    <w:rsid w:val="003C0CE3"/>
    <w:rsid w:val="003D2AFA"/>
    <w:rsid w:val="003D2FEA"/>
    <w:rsid w:val="003F2512"/>
    <w:rsid w:val="003F3A01"/>
    <w:rsid w:val="003F7F64"/>
    <w:rsid w:val="00405469"/>
    <w:rsid w:val="00414B92"/>
    <w:rsid w:val="00416762"/>
    <w:rsid w:val="00416D50"/>
    <w:rsid w:val="004254DF"/>
    <w:rsid w:val="00426F37"/>
    <w:rsid w:val="00431E2D"/>
    <w:rsid w:val="004363A3"/>
    <w:rsid w:val="00437133"/>
    <w:rsid w:val="00440019"/>
    <w:rsid w:val="00443A63"/>
    <w:rsid w:val="00450166"/>
    <w:rsid w:val="00452166"/>
    <w:rsid w:val="004565F7"/>
    <w:rsid w:val="0046616B"/>
    <w:rsid w:val="0046716E"/>
    <w:rsid w:val="004679A0"/>
    <w:rsid w:val="004679D3"/>
    <w:rsid w:val="0047392B"/>
    <w:rsid w:val="00474D9C"/>
    <w:rsid w:val="004823A9"/>
    <w:rsid w:val="004905CD"/>
    <w:rsid w:val="004A30D6"/>
    <w:rsid w:val="004A341D"/>
    <w:rsid w:val="004A4395"/>
    <w:rsid w:val="004A43FE"/>
    <w:rsid w:val="004A4416"/>
    <w:rsid w:val="004A6777"/>
    <w:rsid w:val="004B7CB0"/>
    <w:rsid w:val="004C457F"/>
    <w:rsid w:val="004C5191"/>
    <w:rsid w:val="004C612A"/>
    <w:rsid w:val="004C7A24"/>
    <w:rsid w:val="004E4D16"/>
    <w:rsid w:val="004F03A3"/>
    <w:rsid w:val="004F0AC8"/>
    <w:rsid w:val="00502523"/>
    <w:rsid w:val="00510E5E"/>
    <w:rsid w:val="0051258C"/>
    <w:rsid w:val="005131D4"/>
    <w:rsid w:val="0051324C"/>
    <w:rsid w:val="005353E4"/>
    <w:rsid w:val="0053781D"/>
    <w:rsid w:val="00553864"/>
    <w:rsid w:val="0055519D"/>
    <w:rsid w:val="00557A9D"/>
    <w:rsid w:val="00562721"/>
    <w:rsid w:val="00563990"/>
    <w:rsid w:val="005659AD"/>
    <w:rsid w:val="0056719E"/>
    <w:rsid w:val="00571BEA"/>
    <w:rsid w:val="00574E37"/>
    <w:rsid w:val="005801C2"/>
    <w:rsid w:val="00580929"/>
    <w:rsid w:val="00581B37"/>
    <w:rsid w:val="005845A2"/>
    <w:rsid w:val="0058710A"/>
    <w:rsid w:val="00590248"/>
    <w:rsid w:val="00591560"/>
    <w:rsid w:val="005A1973"/>
    <w:rsid w:val="005B221A"/>
    <w:rsid w:val="005B305E"/>
    <w:rsid w:val="005B3558"/>
    <w:rsid w:val="005B7945"/>
    <w:rsid w:val="005C0A15"/>
    <w:rsid w:val="005C30C3"/>
    <w:rsid w:val="005C6BC5"/>
    <w:rsid w:val="005C7A54"/>
    <w:rsid w:val="005D346A"/>
    <w:rsid w:val="005D76CA"/>
    <w:rsid w:val="005E3935"/>
    <w:rsid w:val="005E3B06"/>
    <w:rsid w:val="005E68AD"/>
    <w:rsid w:val="00600992"/>
    <w:rsid w:val="00601784"/>
    <w:rsid w:val="006050CB"/>
    <w:rsid w:val="00605DE7"/>
    <w:rsid w:val="00615313"/>
    <w:rsid w:val="00625DC2"/>
    <w:rsid w:val="00626464"/>
    <w:rsid w:val="00626758"/>
    <w:rsid w:val="00631F36"/>
    <w:rsid w:val="00632F36"/>
    <w:rsid w:val="00636B92"/>
    <w:rsid w:val="00636F61"/>
    <w:rsid w:val="00642901"/>
    <w:rsid w:val="00651CB2"/>
    <w:rsid w:val="0065223F"/>
    <w:rsid w:val="00654DBF"/>
    <w:rsid w:val="00661EC4"/>
    <w:rsid w:val="00662041"/>
    <w:rsid w:val="0066418C"/>
    <w:rsid w:val="00664C2D"/>
    <w:rsid w:val="00664CC4"/>
    <w:rsid w:val="00664DA9"/>
    <w:rsid w:val="00667E09"/>
    <w:rsid w:val="0067210E"/>
    <w:rsid w:val="00672C48"/>
    <w:rsid w:val="00672FE9"/>
    <w:rsid w:val="006753D8"/>
    <w:rsid w:val="00676F2A"/>
    <w:rsid w:val="00676F96"/>
    <w:rsid w:val="0068215B"/>
    <w:rsid w:val="00684743"/>
    <w:rsid w:val="0068732D"/>
    <w:rsid w:val="006904F9"/>
    <w:rsid w:val="00690B79"/>
    <w:rsid w:val="00692C80"/>
    <w:rsid w:val="006A676A"/>
    <w:rsid w:val="006B13F0"/>
    <w:rsid w:val="006B4BB3"/>
    <w:rsid w:val="006C5937"/>
    <w:rsid w:val="006C7C8F"/>
    <w:rsid w:val="006D4852"/>
    <w:rsid w:val="006D615F"/>
    <w:rsid w:val="006D75E0"/>
    <w:rsid w:val="006E36D4"/>
    <w:rsid w:val="006E4687"/>
    <w:rsid w:val="006F03DF"/>
    <w:rsid w:val="006F6683"/>
    <w:rsid w:val="00701788"/>
    <w:rsid w:val="007100CB"/>
    <w:rsid w:val="00712C67"/>
    <w:rsid w:val="00720145"/>
    <w:rsid w:val="00720910"/>
    <w:rsid w:val="0072233B"/>
    <w:rsid w:val="00726A50"/>
    <w:rsid w:val="00734826"/>
    <w:rsid w:val="007364A3"/>
    <w:rsid w:val="00737C8A"/>
    <w:rsid w:val="00740C8A"/>
    <w:rsid w:val="00751FD3"/>
    <w:rsid w:val="00755C86"/>
    <w:rsid w:val="00770127"/>
    <w:rsid w:val="007709CF"/>
    <w:rsid w:val="00776278"/>
    <w:rsid w:val="00780184"/>
    <w:rsid w:val="00780A42"/>
    <w:rsid w:val="00790E35"/>
    <w:rsid w:val="0079745D"/>
    <w:rsid w:val="0079770C"/>
    <w:rsid w:val="007979BD"/>
    <w:rsid w:val="007A1914"/>
    <w:rsid w:val="007A3F2C"/>
    <w:rsid w:val="007A4D5D"/>
    <w:rsid w:val="007A528C"/>
    <w:rsid w:val="007B01AF"/>
    <w:rsid w:val="007B326C"/>
    <w:rsid w:val="007B6CBD"/>
    <w:rsid w:val="007B7516"/>
    <w:rsid w:val="007C086F"/>
    <w:rsid w:val="007C1A80"/>
    <w:rsid w:val="007C246D"/>
    <w:rsid w:val="007C42DF"/>
    <w:rsid w:val="007C50A9"/>
    <w:rsid w:val="007C7D32"/>
    <w:rsid w:val="007D627F"/>
    <w:rsid w:val="007D692F"/>
    <w:rsid w:val="007E1532"/>
    <w:rsid w:val="007E7A28"/>
    <w:rsid w:val="007F2D6C"/>
    <w:rsid w:val="007F4AFA"/>
    <w:rsid w:val="007F4FB4"/>
    <w:rsid w:val="007F7146"/>
    <w:rsid w:val="00801AA8"/>
    <w:rsid w:val="0080330F"/>
    <w:rsid w:val="008033AD"/>
    <w:rsid w:val="0080371F"/>
    <w:rsid w:val="008160B5"/>
    <w:rsid w:val="008163C1"/>
    <w:rsid w:val="008166FB"/>
    <w:rsid w:val="00822C62"/>
    <w:rsid w:val="00824A12"/>
    <w:rsid w:val="008265AA"/>
    <w:rsid w:val="00827A2C"/>
    <w:rsid w:val="0083106E"/>
    <w:rsid w:val="00836F17"/>
    <w:rsid w:val="008373BD"/>
    <w:rsid w:val="0085188D"/>
    <w:rsid w:val="008535E6"/>
    <w:rsid w:val="00853FF7"/>
    <w:rsid w:val="00855AF1"/>
    <w:rsid w:val="0086023A"/>
    <w:rsid w:val="0086048A"/>
    <w:rsid w:val="00862BB6"/>
    <w:rsid w:val="00863AD3"/>
    <w:rsid w:val="00880C05"/>
    <w:rsid w:val="0088754F"/>
    <w:rsid w:val="0089171E"/>
    <w:rsid w:val="008938A4"/>
    <w:rsid w:val="00895E27"/>
    <w:rsid w:val="00897435"/>
    <w:rsid w:val="008A012D"/>
    <w:rsid w:val="008A5B0E"/>
    <w:rsid w:val="008A6732"/>
    <w:rsid w:val="008B0B86"/>
    <w:rsid w:val="008B475F"/>
    <w:rsid w:val="008B760D"/>
    <w:rsid w:val="008C0BB0"/>
    <w:rsid w:val="008C329E"/>
    <w:rsid w:val="008C4DA7"/>
    <w:rsid w:val="008D13C2"/>
    <w:rsid w:val="008D1ECC"/>
    <w:rsid w:val="008D513A"/>
    <w:rsid w:val="008D5A29"/>
    <w:rsid w:val="008D735D"/>
    <w:rsid w:val="008E6997"/>
    <w:rsid w:val="008F2F60"/>
    <w:rsid w:val="008F521C"/>
    <w:rsid w:val="008F67EA"/>
    <w:rsid w:val="009017B5"/>
    <w:rsid w:val="009101F9"/>
    <w:rsid w:val="00915AF7"/>
    <w:rsid w:val="00921A21"/>
    <w:rsid w:val="0093282B"/>
    <w:rsid w:val="00940270"/>
    <w:rsid w:val="00940F77"/>
    <w:rsid w:val="00942683"/>
    <w:rsid w:val="009428E1"/>
    <w:rsid w:val="009455DB"/>
    <w:rsid w:val="0094566A"/>
    <w:rsid w:val="00945EE4"/>
    <w:rsid w:val="00947F9A"/>
    <w:rsid w:val="0095056A"/>
    <w:rsid w:val="00951BE7"/>
    <w:rsid w:val="0095718D"/>
    <w:rsid w:val="0096082E"/>
    <w:rsid w:val="009622F6"/>
    <w:rsid w:val="00963D34"/>
    <w:rsid w:val="0097067F"/>
    <w:rsid w:val="00973881"/>
    <w:rsid w:val="00973C9F"/>
    <w:rsid w:val="0098013F"/>
    <w:rsid w:val="009942F4"/>
    <w:rsid w:val="009B104F"/>
    <w:rsid w:val="009B509C"/>
    <w:rsid w:val="009C558B"/>
    <w:rsid w:val="009C5ED3"/>
    <w:rsid w:val="009D0568"/>
    <w:rsid w:val="009D31D1"/>
    <w:rsid w:val="009E3402"/>
    <w:rsid w:val="009F4042"/>
    <w:rsid w:val="009F58FD"/>
    <w:rsid w:val="009F79EA"/>
    <w:rsid w:val="009F7BBE"/>
    <w:rsid w:val="00A10618"/>
    <w:rsid w:val="00A12A9C"/>
    <w:rsid w:val="00A23D41"/>
    <w:rsid w:val="00A31040"/>
    <w:rsid w:val="00A33B77"/>
    <w:rsid w:val="00A3437C"/>
    <w:rsid w:val="00A36886"/>
    <w:rsid w:val="00A561D5"/>
    <w:rsid w:val="00A57BC4"/>
    <w:rsid w:val="00A61128"/>
    <w:rsid w:val="00A61CDB"/>
    <w:rsid w:val="00A6612F"/>
    <w:rsid w:val="00A7255F"/>
    <w:rsid w:val="00A743F9"/>
    <w:rsid w:val="00A753C4"/>
    <w:rsid w:val="00A76EDA"/>
    <w:rsid w:val="00A77677"/>
    <w:rsid w:val="00A80D76"/>
    <w:rsid w:val="00A81315"/>
    <w:rsid w:val="00A82735"/>
    <w:rsid w:val="00A94775"/>
    <w:rsid w:val="00AA231C"/>
    <w:rsid w:val="00AA6529"/>
    <w:rsid w:val="00AB0625"/>
    <w:rsid w:val="00AB5D1A"/>
    <w:rsid w:val="00AC7F07"/>
    <w:rsid w:val="00AD1DB6"/>
    <w:rsid w:val="00AD352F"/>
    <w:rsid w:val="00AD74A4"/>
    <w:rsid w:val="00AD7C63"/>
    <w:rsid w:val="00AF33DB"/>
    <w:rsid w:val="00AF5AFE"/>
    <w:rsid w:val="00AF7F42"/>
    <w:rsid w:val="00B02352"/>
    <w:rsid w:val="00B02411"/>
    <w:rsid w:val="00B030A6"/>
    <w:rsid w:val="00B04E00"/>
    <w:rsid w:val="00B0752D"/>
    <w:rsid w:val="00B11560"/>
    <w:rsid w:val="00B12B73"/>
    <w:rsid w:val="00B318B1"/>
    <w:rsid w:val="00B32F72"/>
    <w:rsid w:val="00B351A4"/>
    <w:rsid w:val="00B378C8"/>
    <w:rsid w:val="00B40FA9"/>
    <w:rsid w:val="00B44FBB"/>
    <w:rsid w:val="00B50DC5"/>
    <w:rsid w:val="00B50E62"/>
    <w:rsid w:val="00B535C7"/>
    <w:rsid w:val="00B54244"/>
    <w:rsid w:val="00B67019"/>
    <w:rsid w:val="00B741EE"/>
    <w:rsid w:val="00B74308"/>
    <w:rsid w:val="00B771A2"/>
    <w:rsid w:val="00B80103"/>
    <w:rsid w:val="00B83561"/>
    <w:rsid w:val="00B85C8D"/>
    <w:rsid w:val="00B8600E"/>
    <w:rsid w:val="00B909AF"/>
    <w:rsid w:val="00B93496"/>
    <w:rsid w:val="00B94F13"/>
    <w:rsid w:val="00B95528"/>
    <w:rsid w:val="00B95BE1"/>
    <w:rsid w:val="00BA5EC1"/>
    <w:rsid w:val="00BA601C"/>
    <w:rsid w:val="00BA7F7A"/>
    <w:rsid w:val="00BB0A25"/>
    <w:rsid w:val="00BC3FC2"/>
    <w:rsid w:val="00BC4D44"/>
    <w:rsid w:val="00BC6BC8"/>
    <w:rsid w:val="00BC7326"/>
    <w:rsid w:val="00BD3A1D"/>
    <w:rsid w:val="00BD41FA"/>
    <w:rsid w:val="00BD43B3"/>
    <w:rsid w:val="00BD4A21"/>
    <w:rsid w:val="00BD4E85"/>
    <w:rsid w:val="00BE70A4"/>
    <w:rsid w:val="00BF1D3C"/>
    <w:rsid w:val="00BF44DA"/>
    <w:rsid w:val="00C03738"/>
    <w:rsid w:val="00C03CE3"/>
    <w:rsid w:val="00C05722"/>
    <w:rsid w:val="00C05A47"/>
    <w:rsid w:val="00C0759A"/>
    <w:rsid w:val="00C15134"/>
    <w:rsid w:val="00C24855"/>
    <w:rsid w:val="00C26F14"/>
    <w:rsid w:val="00C27339"/>
    <w:rsid w:val="00C31B74"/>
    <w:rsid w:val="00C31E63"/>
    <w:rsid w:val="00C40224"/>
    <w:rsid w:val="00C421F2"/>
    <w:rsid w:val="00C46377"/>
    <w:rsid w:val="00C519DF"/>
    <w:rsid w:val="00C57FDB"/>
    <w:rsid w:val="00C648E2"/>
    <w:rsid w:val="00C71278"/>
    <w:rsid w:val="00C7279F"/>
    <w:rsid w:val="00C72DBA"/>
    <w:rsid w:val="00C72EC5"/>
    <w:rsid w:val="00C735B0"/>
    <w:rsid w:val="00C73A5E"/>
    <w:rsid w:val="00C752FD"/>
    <w:rsid w:val="00C75F77"/>
    <w:rsid w:val="00C80A20"/>
    <w:rsid w:val="00C81D12"/>
    <w:rsid w:val="00C83255"/>
    <w:rsid w:val="00C84A57"/>
    <w:rsid w:val="00C874DB"/>
    <w:rsid w:val="00C97477"/>
    <w:rsid w:val="00CA1852"/>
    <w:rsid w:val="00CA311D"/>
    <w:rsid w:val="00CA3EC7"/>
    <w:rsid w:val="00CB092A"/>
    <w:rsid w:val="00CB0E4E"/>
    <w:rsid w:val="00CB69D1"/>
    <w:rsid w:val="00CC0474"/>
    <w:rsid w:val="00CC0965"/>
    <w:rsid w:val="00CC77A1"/>
    <w:rsid w:val="00CC7DF0"/>
    <w:rsid w:val="00CD26E7"/>
    <w:rsid w:val="00CD369E"/>
    <w:rsid w:val="00CD3AA0"/>
    <w:rsid w:val="00CE1C78"/>
    <w:rsid w:val="00CE4F98"/>
    <w:rsid w:val="00CE74DC"/>
    <w:rsid w:val="00CF31B2"/>
    <w:rsid w:val="00D03993"/>
    <w:rsid w:val="00D04AF0"/>
    <w:rsid w:val="00D06D55"/>
    <w:rsid w:val="00D10483"/>
    <w:rsid w:val="00D11EF3"/>
    <w:rsid w:val="00D120A9"/>
    <w:rsid w:val="00D13F39"/>
    <w:rsid w:val="00D21A32"/>
    <w:rsid w:val="00D232D7"/>
    <w:rsid w:val="00D24245"/>
    <w:rsid w:val="00D25097"/>
    <w:rsid w:val="00D31668"/>
    <w:rsid w:val="00D3466F"/>
    <w:rsid w:val="00D348DB"/>
    <w:rsid w:val="00D356CE"/>
    <w:rsid w:val="00D36C60"/>
    <w:rsid w:val="00D40CB6"/>
    <w:rsid w:val="00D45F43"/>
    <w:rsid w:val="00D46353"/>
    <w:rsid w:val="00D46DCF"/>
    <w:rsid w:val="00D47F78"/>
    <w:rsid w:val="00D52E61"/>
    <w:rsid w:val="00D54AAA"/>
    <w:rsid w:val="00D66261"/>
    <w:rsid w:val="00D666E5"/>
    <w:rsid w:val="00D747A9"/>
    <w:rsid w:val="00D859ED"/>
    <w:rsid w:val="00D901A2"/>
    <w:rsid w:val="00D97102"/>
    <w:rsid w:val="00DA216D"/>
    <w:rsid w:val="00DC1013"/>
    <w:rsid w:val="00DC3093"/>
    <w:rsid w:val="00DC3525"/>
    <w:rsid w:val="00DC6AF2"/>
    <w:rsid w:val="00DC77D2"/>
    <w:rsid w:val="00DD1CF6"/>
    <w:rsid w:val="00DD562B"/>
    <w:rsid w:val="00DD79DB"/>
    <w:rsid w:val="00DE06CB"/>
    <w:rsid w:val="00DE0960"/>
    <w:rsid w:val="00DE38D2"/>
    <w:rsid w:val="00DE3A9B"/>
    <w:rsid w:val="00DF03DA"/>
    <w:rsid w:val="00DF4D9D"/>
    <w:rsid w:val="00E1276F"/>
    <w:rsid w:val="00E1694C"/>
    <w:rsid w:val="00E21EEC"/>
    <w:rsid w:val="00E26C2D"/>
    <w:rsid w:val="00E2781B"/>
    <w:rsid w:val="00E32A1F"/>
    <w:rsid w:val="00E3597D"/>
    <w:rsid w:val="00E43EA1"/>
    <w:rsid w:val="00E44A95"/>
    <w:rsid w:val="00E44C90"/>
    <w:rsid w:val="00E45774"/>
    <w:rsid w:val="00E473AC"/>
    <w:rsid w:val="00E50433"/>
    <w:rsid w:val="00E514D2"/>
    <w:rsid w:val="00E5242C"/>
    <w:rsid w:val="00E53C54"/>
    <w:rsid w:val="00E6177E"/>
    <w:rsid w:val="00E61E3A"/>
    <w:rsid w:val="00E6354B"/>
    <w:rsid w:val="00E63F67"/>
    <w:rsid w:val="00E70F69"/>
    <w:rsid w:val="00E71AC1"/>
    <w:rsid w:val="00E72C0F"/>
    <w:rsid w:val="00E747B2"/>
    <w:rsid w:val="00E7719A"/>
    <w:rsid w:val="00E81125"/>
    <w:rsid w:val="00E84C11"/>
    <w:rsid w:val="00E92BFE"/>
    <w:rsid w:val="00E92C5B"/>
    <w:rsid w:val="00E93972"/>
    <w:rsid w:val="00EA240D"/>
    <w:rsid w:val="00ED1650"/>
    <w:rsid w:val="00ED3098"/>
    <w:rsid w:val="00ED30B3"/>
    <w:rsid w:val="00ED386E"/>
    <w:rsid w:val="00ED5ADA"/>
    <w:rsid w:val="00ED733A"/>
    <w:rsid w:val="00EE267B"/>
    <w:rsid w:val="00EE56CA"/>
    <w:rsid w:val="00EE6B5E"/>
    <w:rsid w:val="00EE6FAC"/>
    <w:rsid w:val="00EF2A82"/>
    <w:rsid w:val="00EF47DF"/>
    <w:rsid w:val="00F00119"/>
    <w:rsid w:val="00F00121"/>
    <w:rsid w:val="00F02458"/>
    <w:rsid w:val="00F04EA6"/>
    <w:rsid w:val="00F0568B"/>
    <w:rsid w:val="00F16388"/>
    <w:rsid w:val="00F16D3A"/>
    <w:rsid w:val="00F17974"/>
    <w:rsid w:val="00F21A92"/>
    <w:rsid w:val="00F253B4"/>
    <w:rsid w:val="00F25BA4"/>
    <w:rsid w:val="00F26400"/>
    <w:rsid w:val="00F26BBF"/>
    <w:rsid w:val="00F312CA"/>
    <w:rsid w:val="00F312E9"/>
    <w:rsid w:val="00F32C62"/>
    <w:rsid w:val="00F33274"/>
    <w:rsid w:val="00F45C2E"/>
    <w:rsid w:val="00F50EF7"/>
    <w:rsid w:val="00F52798"/>
    <w:rsid w:val="00F5422E"/>
    <w:rsid w:val="00F561CB"/>
    <w:rsid w:val="00F608F5"/>
    <w:rsid w:val="00F6671C"/>
    <w:rsid w:val="00F72F67"/>
    <w:rsid w:val="00F73ABF"/>
    <w:rsid w:val="00F73C0A"/>
    <w:rsid w:val="00F73E2F"/>
    <w:rsid w:val="00F81D87"/>
    <w:rsid w:val="00F82700"/>
    <w:rsid w:val="00F8559E"/>
    <w:rsid w:val="00F855D8"/>
    <w:rsid w:val="00F862BA"/>
    <w:rsid w:val="00F90845"/>
    <w:rsid w:val="00F91DAF"/>
    <w:rsid w:val="00F959A4"/>
    <w:rsid w:val="00FA710B"/>
    <w:rsid w:val="00FB1D50"/>
    <w:rsid w:val="00FB24C8"/>
    <w:rsid w:val="00FB4A89"/>
    <w:rsid w:val="00FB54AD"/>
    <w:rsid w:val="00FB7804"/>
    <w:rsid w:val="00FC37E4"/>
    <w:rsid w:val="00FC60C7"/>
    <w:rsid w:val="00FD01A7"/>
    <w:rsid w:val="00FD21CB"/>
    <w:rsid w:val="00FD3579"/>
    <w:rsid w:val="00FD39B5"/>
    <w:rsid w:val="00FE08D2"/>
    <w:rsid w:val="00FF0D37"/>
    <w:rsid w:val="00FF39EB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C791E-0B62-4D00-9EE7-71A3A235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3F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6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B73"/>
  </w:style>
  <w:style w:type="paragraph" w:styleId="a5">
    <w:name w:val="footer"/>
    <w:basedOn w:val="a"/>
    <w:link w:val="a6"/>
    <w:uiPriority w:val="99"/>
    <w:unhideWhenUsed/>
    <w:rsid w:val="00B12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B73"/>
  </w:style>
  <w:style w:type="character" w:styleId="a7">
    <w:name w:val="page number"/>
    <w:basedOn w:val="a0"/>
    <w:rsid w:val="00B12B73"/>
  </w:style>
  <w:style w:type="table" w:styleId="a8">
    <w:name w:val="Table Grid"/>
    <w:basedOn w:val="a1"/>
    <w:uiPriority w:val="39"/>
    <w:rsid w:val="00B1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B12B73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39"/>
    <w:rsid w:val="00374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F1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30D6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8"/>
    <w:uiPriority w:val="39"/>
    <w:rsid w:val="0057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99"/>
    <w:rsid w:val="006E4687"/>
  </w:style>
  <w:style w:type="table" w:customStyle="1" w:styleId="3">
    <w:name w:val="Сетка таблицы3"/>
    <w:basedOn w:val="a1"/>
    <w:next w:val="a8"/>
    <w:uiPriority w:val="39"/>
    <w:rsid w:val="00D5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39"/>
    <w:rsid w:val="0067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D11EF3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72014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046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5">
    <w:name w:val="Сетка таблицы5"/>
    <w:basedOn w:val="a1"/>
    <w:next w:val="a8"/>
    <w:uiPriority w:val="39"/>
    <w:rsid w:val="00060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C8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st-paragraph1">
    <w:name w:val="last-paragraph1"/>
    <w:basedOn w:val="a"/>
    <w:rsid w:val="008D1ECC"/>
    <w:pPr>
      <w:keepNext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justify1">
    <w:name w:val="alignjustify1"/>
    <w:basedOn w:val="a"/>
    <w:rsid w:val="0039753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8"/>
    <w:uiPriority w:val="39"/>
    <w:rsid w:val="00CE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7209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7209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16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423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0937-CE9D-45B0-B3F6-AD0D67ED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Ol'ga Gafiatullina</dc:creator>
  <cp:keywords/>
  <dc:description/>
  <cp:lastModifiedBy>Ol'ga Gafiatullina</cp:lastModifiedBy>
  <cp:revision>3</cp:revision>
  <cp:lastPrinted>2021-12-15T12:27:00Z</cp:lastPrinted>
  <dcterms:created xsi:type="dcterms:W3CDTF">2021-12-23T10:37:00Z</dcterms:created>
  <dcterms:modified xsi:type="dcterms:W3CDTF">2021-12-23T10:37:00Z</dcterms:modified>
</cp:coreProperties>
</file>