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6D" w:rsidRDefault="0019056D" w:rsidP="00DA43F1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организации и проведении конкурса на замещение должности директора муниципального бюджетного учреждения «Молодежный оздоровительный центр имени А.Д.Губина» Бугульминского муниципального района Республики Татарстан</w:t>
      </w:r>
    </w:p>
    <w:p w:rsidR="0019056D" w:rsidRPr="005E0706" w:rsidRDefault="0019056D" w:rsidP="00DA43F1">
      <w:pPr>
        <w:spacing w:line="276" w:lineRule="auto"/>
        <w:ind w:right="173"/>
        <w:jc w:val="center"/>
        <w:rPr>
          <w:bCs/>
          <w:sz w:val="28"/>
          <w:szCs w:val="28"/>
        </w:rPr>
      </w:pPr>
    </w:p>
    <w:p w:rsidR="0019056D" w:rsidRPr="002A2793" w:rsidRDefault="0019056D" w:rsidP="00DA43F1">
      <w:pPr>
        <w:pStyle w:val="ListParagraph"/>
        <w:numPr>
          <w:ilvl w:val="0"/>
          <w:numId w:val="12"/>
        </w:numPr>
        <w:spacing w:line="276" w:lineRule="auto"/>
        <w:ind w:right="1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19056D" w:rsidRPr="0068314C" w:rsidRDefault="0019056D" w:rsidP="00DA43F1">
      <w:pPr>
        <w:spacing w:line="276" w:lineRule="auto"/>
        <w:ind w:right="173"/>
        <w:rPr>
          <w:bCs/>
          <w:sz w:val="28"/>
          <w:szCs w:val="28"/>
        </w:rPr>
      </w:pPr>
    </w:p>
    <w:p w:rsidR="0019056D" w:rsidRPr="00D53D8F" w:rsidRDefault="0019056D" w:rsidP="00647EA0">
      <w:pPr>
        <w:spacing w:line="276" w:lineRule="auto"/>
        <w:ind w:right="17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ab/>
      </w:r>
      <w:r w:rsidRPr="00D53D8F">
        <w:rPr>
          <w:bCs/>
          <w:sz w:val="28"/>
          <w:szCs w:val="28"/>
        </w:rPr>
        <w:t>Настоящим Положением в соответствии со статьей 275 Трудового</w:t>
      </w:r>
      <w:r>
        <w:rPr>
          <w:bCs/>
          <w:sz w:val="28"/>
          <w:szCs w:val="28"/>
        </w:rPr>
        <w:t xml:space="preserve"> </w:t>
      </w:r>
      <w:r w:rsidRPr="00D53D8F">
        <w:rPr>
          <w:bCs/>
          <w:sz w:val="28"/>
          <w:szCs w:val="28"/>
        </w:rPr>
        <w:t>кодекса Российской Федерации определяется порядок организации и проведения</w:t>
      </w:r>
      <w:r>
        <w:rPr>
          <w:bCs/>
          <w:sz w:val="28"/>
          <w:szCs w:val="28"/>
        </w:rPr>
        <w:t xml:space="preserve"> конкурса на замещение</w:t>
      </w:r>
      <w:r w:rsidRPr="00D53D8F">
        <w:rPr>
          <w:bCs/>
          <w:sz w:val="28"/>
          <w:szCs w:val="28"/>
        </w:rPr>
        <w:t xml:space="preserve"> должности </w:t>
      </w:r>
      <w:r w:rsidRPr="0068314C">
        <w:rPr>
          <w:bCs/>
          <w:sz w:val="28"/>
          <w:szCs w:val="28"/>
        </w:rPr>
        <w:t>директора муниципального бюджетного учреждения «Молодежный оздоровительный центр имени А.Д.Губина» Бугульминского муниципального района Республики Татарстан</w:t>
      </w:r>
      <w:r w:rsidRPr="00D53D8F">
        <w:rPr>
          <w:bCs/>
          <w:sz w:val="28"/>
          <w:szCs w:val="28"/>
        </w:rPr>
        <w:t xml:space="preserve"> (далее - Конкурс).</w:t>
      </w:r>
    </w:p>
    <w:p w:rsidR="0019056D" w:rsidRPr="00D53D8F" w:rsidRDefault="0019056D" w:rsidP="00647EA0">
      <w:pPr>
        <w:spacing w:line="276" w:lineRule="auto"/>
        <w:ind w:right="17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ab/>
      </w:r>
      <w:r w:rsidRPr="00D53D8F">
        <w:rPr>
          <w:bCs/>
          <w:sz w:val="28"/>
          <w:szCs w:val="28"/>
        </w:rPr>
        <w:t>Конкурс проводится в</w:t>
      </w:r>
      <w:r>
        <w:rPr>
          <w:bCs/>
          <w:sz w:val="28"/>
          <w:szCs w:val="28"/>
        </w:rPr>
        <w:t xml:space="preserve"> целях совершенствования оценки </w:t>
      </w:r>
      <w:r w:rsidRPr="00D53D8F">
        <w:rPr>
          <w:bCs/>
          <w:sz w:val="28"/>
          <w:szCs w:val="28"/>
        </w:rPr>
        <w:t xml:space="preserve">профессиональных компетенций кандидатов на замещение должности </w:t>
      </w:r>
      <w:r w:rsidRPr="0068314C">
        <w:rPr>
          <w:bCs/>
          <w:sz w:val="28"/>
          <w:szCs w:val="28"/>
        </w:rPr>
        <w:t>директора муниципального бюджетного учреждения «Молодежный оздоровительный центр имени А.Д.Губина» Бугульминского муниципального района Республики Татарстан</w:t>
      </w:r>
      <w:r w:rsidRPr="005B3F9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МБУ «МОЦ имени А.Д.Губина»)</w:t>
      </w:r>
      <w:r>
        <w:rPr>
          <w:bCs/>
          <w:sz w:val="28"/>
          <w:szCs w:val="28"/>
        </w:rPr>
        <w:t>.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3B4028">
        <w:rPr>
          <w:sz w:val="28"/>
          <w:szCs w:val="28"/>
        </w:rPr>
        <w:t xml:space="preserve">Для участия в Конкурсе допускаются граждане Российской Федерации, владеющие государственным языком Российской Федерации, соответствующие </w:t>
      </w:r>
      <w:r>
        <w:rPr>
          <w:sz w:val="28"/>
          <w:szCs w:val="28"/>
        </w:rPr>
        <w:t xml:space="preserve">следующим </w:t>
      </w:r>
      <w:r w:rsidRPr="003B4028">
        <w:rPr>
          <w:sz w:val="28"/>
          <w:szCs w:val="28"/>
        </w:rPr>
        <w:t>квалификационным требованиям</w:t>
      </w:r>
      <w:r>
        <w:rPr>
          <w:sz w:val="28"/>
          <w:szCs w:val="28"/>
        </w:rPr>
        <w:t>: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7329A">
        <w:rPr>
          <w:sz w:val="28"/>
          <w:szCs w:val="28"/>
        </w:rPr>
        <w:t xml:space="preserve">высшее профессиональное образование и стаж работы в соответствующей профилю </w:t>
      </w:r>
      <w:r>
        <w:rPr>
          <w:sz w:val="28"/>
          <w:szCs w:val="28"/>
        </w:rPr>
        <w:t xml:space="preserve">муниципального </w:t>
      </w:r>
      <w:r w:rsidRPr="00C7329A">
        <w:rPr>
          <w:sz w:val="28"/>
          <w:szCs w:val="28"/>
        </w:rPr>
        <w:t>бюджетного учреждения отрасли не менее трех лет</w:t>
      </w:r>
      <w:r w:rsidRPr="003B4028">
        <w:rPr>
          <w:sz w:val="28"/>
          <w:szCs w:val="28"/>
        </w:rPr>
        <w:t>.</w:t>
      </w:r>
    </w:p>
    <w:p w:rsidR="0019056D" w:rsidRDefault="0019056D" w:rsidP="00C16C7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Кандидат</w:t>
      </w:r>
      <w:r w:rsidRPr="00DA43F1">
        <w:rPr>
          <w:sz w:val="28"/>
          <w:szCs w:val="28"/>
        </w:rPr>
        <w:t xml:space="preserve">, претендующий на должность </w:t>
      </w:r>
      <w:r>
        <w:rPr>
          <w:sz w:val="28"/>
          <w:szCs w:val="28"/>
        </w:rPr>
        <w:t>«директора»</w:t>
      </w:r>
      <w:r w:rsidRPr="00DA43F1">
        <w:rPr>
          <w:sz w:val="28"/>
          <w:szCs w:val="28"/>
        </w:rPr>
        <w:t xml:space="preserve">, </w:t>
      </w:r>
      <w:r>
        <w:rPr>
          <w:sz w:val="28"/>
          <w:szCs w:val="28"/>
        </w:rPr>
        <w:t>должен быть и</w:t>
      </w:r>
      <w:r w:rsidRPr="004013D1">
        <w:rPr>
          <w:sz w:val="28"/>
          <w:szCs w:val="28"/>
        </w:rPr>
        <w:t xml:space="preserve">нициативным, </w:t>
      </w:r>
      <w:r>
        <w:rPr>
          <w:sz w:val="28"/>
          <w:szCs w:val="28"/>
        </w:rPr>
        <w:t>ответственным гражданином Российской Федерации</w:t>
      </w:r>
      <w:r w:rsidRPr="004013D1">
        <w:rPr>
          <w:sz w:val="28"/>
          <w:szCs w:val="28"/>
        </w:rPr>
        <w:t>, имеющим лидерскую позицию, опыт общественной и проектной деятельности</w:t>
      </w:r>
      <w:r>
        <w:rPr>
          <w:sz w:val="28"/>
          <w:szCs w:val="28"/>
        </w:rPr>
        <w:t>,</w:t>
      </w:r>
      <w:r w:rsidRPr="004013D1">
        <w:rPr>
          <w:sz w:val="28"/>
          <w:szCs w:val="28"/>
        </w:rPr>
        <w:t xml:space="preserve"> </w:t>
      </w:r>
      <w:r w:rsidRPr="00DA43F1">
        <w:rPr>
          <w:sz w:val="28"/>
          <w:szCs w:val="28"/>
        </w:rPr>
        <w:t>должен знать:</w:t>
      </w:r>
      <w:r w:rsidRPr="00F208DA">
        <w:t xml:space="preserve"> </w:t>
      </w:r>
      <w:r w:rsidRPr="00DA43F1">
        <w:rPr>
          <w:sz w:val="28"/>
          <w:szCs w:val="28"/>
        </w:rPr>
        <w:t>отраслевую специфику деятельности учреждения;</w:t>
      </w:r>
      <w:r>
        <w:rPr>
          <w:sz w:val="28"/>
          <w:szCs w:val="28"/>
        </w:rPr>
        <w:t xml:space="preserve"> </w:t>
      </w:r>
      <w:r w:rsidRPr="00F208DA">
        <w:rPr>
          <w:sz w:val="28"/>
          <w:szCs w:val="28"/>
        </w:rPr>
        <w:t>законы и иные нормативные правовые акты, нормативные и методические документы;</w:t>
      </w:r>
      <w:r w:rsidRPr="00AE0EEF">
        <w:rPr>
          <w:sz w:val="28"/>
          <w:szCs w:val="28"/>
        </w:rPr>
        <w:t xml:space="preserve"> </w:t>
      </w:r>
      <w:r w:rsidRPr="004013D1">
        <w:rPr>
          <w:sz w:val="28"/>
          <w:szCs w:val="28"/>
        </w:rPr>
        <w:t>нормативные документы, регламентирующие работу со служебной информацией</w:t>
      </w:r>
      <w:r>
        <w:rPr>
          <w:sz w:val="28"/>
          <w:szCs w:val="28"/>
        </w:rPr>
        <w:t>;</w:t>
      </w:r>
      <w:r w:rsidRPr="00F208DA">
        <w:rPr>
          <w:sz w:val="28"/>
          <w:szCs w:val="28"/>
        </w:rPr>
        <w:t xml:space="preserve"> специфику работы в различной социальной среде; основы педагогики</w:t>
      </w:r>
      <w:r>
        <w:rPr>
          <w:sz w:val="28"/>
          <w:szCs w:val="28"/>
        </w:rPr>
        <w:t>,</w:t>
      </w:r>
      <w:r w:rsidRPr="00C16C7F">
        <w:rPr>
          <w:sz w:val="28"/>
          <w:szCs w:val="28"/>
        </w:rPr>
        <w:t xml:space="preserve"> </w:t>
      </w:r>
      <w:r w:rsidRPr="00F208DA">
        <w:rPr>
          <w:sz w:val="28"/>
          <w:szCs w:val="28"/>
        </w:rPr>
        <w:t>психологи</w:t>
      </w:r>
      <w:r>
        <w:rPr>
          <w:sz w:val="28"/>
          <w:szCs w:val="28"/>
        </w:rPr>
        <w:t>и и</w:t>
      </w:r>
      <w:r w:rsidRPr="00F208DA">
        <w:rPr>
          <w:sz w:val="28"/>
          <w:szCs w:val="28"/>
        </w:rPr>
        <w:t xml:space="preserve"> социологи</w:t>
      </w:r>
      <w:r>
        <w:rPr>
          <w:sz w:val="28"/>
          <w:szCs w:val="28"/>
        </w:rPr>
        <w:t>и</w:t>
      </w:r>
      <w:r w:rsidRPr="00F208DA">
        <w:rPr>
          <w:sz w:val="28"/>
          <w:szCs w:val="28"/>
        </w:rPr>
        <w:t xml:space="preserve">; формы и методы воспитательной и социальной работы; </w:t>
      </w:r>
      <w:r w:rsidRPr="004013D1">
        <w:rPr>
          <w:sz w:val="28"/>
          <w:szCs w:val="28"/>
        </w:rPr>
        <w:t>порядок составления и ведения первичной</w:t>
      </w:r>
      <w:r>
        <w:rPr>
          <w:sz w:val="28"/>
          <w:szCs w:val="28"/>
        </w:rPr>
        <w:t xml:space="preserve"> учетно-отчетной документации</w:t>
      </w:r>
      <w:r w:rsidRPr="004013D1">
        <w:rPr>
          <w:sz w:val="28"/>
          <w:szCs w:val="28"/>
        </w:rPr>
        <w:t>; основы организации труда и управления</w:t>
      </w:r>
      <w:r>
        <w:rPr>
          <w:sz w:val="28"/>
          <w:szCs w:val="28"/>
        </w:rPr>
        <w:t>;</w:t>
      </w:r>
      <w:r w:rsidRPr="004013D1">
        <w:rPr>
          <w:sz w:val="28"/>
          <w:szCs w:val="28"/>
        </w:rPr>
        <w:t xml:space="preserve"> </w:t>
      </w:r>
      <w:r w:rsidRPr="00F208DA">
        <w:rPr>
          <w:sz w:val="28"/>
          <w:szCs w:val="28"/>
        </w:rPr>
        <w:t xml:space="preserve">порядок заключения и исполнения договоров; </w:t>
      </w:r>
      <w:r>
        <w:rPr>
          <w:sz w:val="28"/>
          <w:szCs w:val="28"/>
        </w:rPr>
        <w:t>основы гражданского,</w:t>
      </w:r>
      <w:r w:rsidRPr="00DA43F1">
        <w:rPr>
          <w:sz w:val="28"/>
          <w:szCs w:val="28"/>
        </w:rPr>
        <w:t xml:space="preserve"> трудового, налогового, банковского и бюджетного</w:t>
      </w:r>
      <w:r w:rsidRPr="00F208DA">
        <w:rPr>
          <w:sz w:val="28"/>
          <w:szCs w:val="28"/>
        </w:rPr>
        <w:t xml:space="preserve"> законодательства; </w:t>
      </w:r>
      <w:r>
        <w:rPr>
          <w:sz w:val="28"/>
          <w:szCs w:val="28"/>
        </w:rPr>
        <w:t xml:space="preserve">основы </w:t>
      </w:r>
      <w:r w:rsidRPr="00DA43F1">
        <w:rPr>
          <w:sz w:val="28"/>
          <w:szCs w:val="28"/>
        </w:rPr>
        <w:t>управления организаци</w:t>
      </w:r>
      <w:r>
        <w:rPr>
          <w:sz w:val="28"/>
          <w:szCs w:val="28"/>
        </w:rPr>
        <w:t>ей</w:t>
      </w:r>
      <w:r w:rsidRPr="00DA43F1">
        <w:rPr>
          <w:sz w:val="28"/>
          <w:szCs w:val="28"/>
        </w:rPr>
        <w:t>, финансового аудита и планирования</w:t>
      </w:r>
      <w:r>
        <w:rPr>
          <w:sz w:val="28"/>
          <w:szCs w:val="28"/>
        </w:rPr>
        <w:t>;</w:t>
      </w:r>
      <w:r w:rsidRPr="00F208DA">
        <w:rPr>
          <w:sz w:val="28"/>
          <w:szCs w:val="28"/>
        </w:rPr>
        <w:t xml:space="preserve"> </w:t>
      </w:r>
      <w:r w:rsidRPr="00DA43F1">
        <w:rPr>
          <w:sz w:val="28"/>
          <w:szCs w:val="28"/>
        </w:rPr>
        <w:t>основы маркетинга и менеджмента;</w:t>
      </w:r>
      <w:r w:rsidRPr="00F208DA">
        <w:rPr>
          <w:sz w:val="28"/>
          <w:szCs w:val="28"/>
        </w:rPr>
        <w:t xml:space="preserve"> правила </w:t>
      </w:r>
      <w:r>
        <w:rPr>
          <w:sz w:val="28"/>
          <w:szCs w:val="28"/>
        </w:rPr>
        <w:t xml:space="preserve">и нормы </w:t>
      </w:r>
      <w:r w:rsidRPr="00F208DA">
        <w:rPr>
          <w:sz w:val="28"/>
          <w:szCs w:val="28"/>
        </w:rPr>
        <w:t>по охран</w:t>
      </w:r>
      <w:r>
        <w:rPr>
          <w:sz w:val="28"/>
          <w:szCs w:val="28"/>
        </w:rPr>
        <w:t xml:space="preserve">е труда и пожарной безопасности; </w:t>
      </w:r>
      <w:r w:rsidRPr="008D0FEC">
        <w:rPr>
          <w:color w:val="000000"/>
          <w:sz w:val="28"/>
          <w:szCs w:val="28"/>
        </w:rPr>
        <w:t>должен обладать навыками работы со служебными документами и компьютерными программами, необходимыми для исполнения служебных обязанностей</w:t>
      </w:r>
      <w:r>
        <w:rPr>
          <w:color w:val="000000"/>
          <w:sz w:val="28"/>
          <w:szCs w:val="28"/>
        </w:rPr>
        <w:t xml:space="preserve">, </w:t>
      </w:r>
      <w:r w:rsidRPr="000E320C">
        <w:rPr>
          <w:color w:val="000000"/>
          <w:sz w:val="28"/>
          <w:szCs w:val="28"/>
        </w:rPr>
        <w:t>и подавшие документы в соответствии с тр</w:t>
      </w:r>
      <w:r>
        <w:rPr>
          <w:color w:val="000000"/>
          <w:sz w:val="28"/>
          <w:szCs w:val="28"/>
        </w:rPr>
        <w:t>ебованиями настоящего Положения</w:t>
      </w:r>
      <w:r w:rsidRPr="008D0FEC">
        <w:rPr>
          <w:color w:val="000000"/>
          <w:sz w:val="28"/>
          <w:szCs w:val="28"/>
        </w:rPr>
        <w:t>.</w:t>
      </w:r>
    </w:p>
    <w:p w:rsidR="0019056D" w:rsidRDefault="0019056D" w:rsidP="00C16C7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E4DD0">
        <w:rPr>
          <w:color w:val="000000"/>
          <w:sz w:val="28"/>
          <w:szCs w:val="28"/>
        </w:rPr>
        <w:t>К участию в конкурсе не допускаются лица:</w:t>
      </w:r>
      <w:r>
        <w:rPr>
          <w:color w:val="000000"/>
          <w:sz w:val="28"/>
          <w:szCs w:val="28"/>
        </w:rPr>
        <w:t xml:space="preserve"> </w:t>
      </w:r>
      <w:r w:rsidRPr="00BE4DD0">
        <w:rPr>
          <w:color w:val="000000"/>
          <w:sz w:val="28"/>
          <w:szCs w:val="28"/>
        </w:rPr>
        <w:t>лишенные права заниматься педагогической деятельностью в соответствии с</w:t>
      </w:r>
      <w:r>
        <w:rPr>
          <w:color w:val="000000"/>
          <w:sz w:val="28"/>
          <w:szCs w:val="28"/>
        </w:rPr>
        <w:t xml:space="preserve"> вступившим </w:t>
      </w:r>
      <w:r w:rsidRPr="00BE4DD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E4DD0">
        <w:rPr>
          <w:color w:val="000000"/>
          <w:sz w:val="28"/>
          <w:szCs w:val="28"/>
        </w:rPr>
        <w:t>законную</w:t>
      </w:r>
      <w:r>
        <w:rPr>
          <w:color w:val="000000"/>
          <w:sz w:val="28"/>
          <w:szCs w:val="28"/>
        </w:rPr>
        <w:t xml:space="preserve"> силу решением суда; </w:t>
      </w:r>
      <w:r w:rsidRPr="00BE4DD0">
        <w:rPr>
          <w:color w:val="000000"/>
          <w:sz w:val="28"/>
          <w:szCs w:val="28"/>
        </w:rPr>
        <w:t>признанные недееспособными в установленн</w:t>
      </w:r>
      <w:r>
        <w:rPr>
          <w:color w:val="000000"/>
          <w:sz w:val="28"/>
          <w:szCs w:val="28"/>
        </w:rPr>
        <w:t xml:space="preserve">ом Федеральным законом порядке; </w:t>
      </w:r>
      <w:r w:rsidRPr="00BE4DD0">
        <w:rPr>
          <w:color w:val="000000"/>
          <w:sz w:val="28"/>
          <w:szCs w:val="28"/>
        </w:rPr>
        <w:t>имеющие заболевания, предусмотренные пер</w:t>
      </w:r>
      <w:r>
        <w:rPr>
          <w:color w:val="000000"/>
          <w:sz w:val="28"/>
          <w:szCs w:val="28"/>
        </w:rPr>
        <w:t xml:space="preserve">ечнем, утверждаемым федеральным органом </w:t>
      </w:r>
      <w:r w:rsidRPr="00BE4DD0">
        <w:rPr>
          <w:color w:val="000000"/>
          <w:sz w:val="28"/>
          <w:szCs w:val="28"/>
        </w:rPr>
        <w:t>исполнительной</w:t>
      </w:r>
      <w:r>
        <w:rPr>
          <w:color w:val="000000"/>
          <w:sz w:val="28"/>
          <w:szCs w:val="28"/>
        </w:rPr>
        <w:t xml:space="preserve"> власти, осуществляющим функции по </w:t>
      </w:r>
      <w:r w:rsidRPr="00BE4DD0">
        <w:rPr>
          <w:color w:val="000000"/>
          <w:sz w:val="28"/>
          <w:szCs w:val="28"/>
        </w:rPr>
        <w:t>выработке</w:t>
      </w:r>
      <w:r w:rsidRPr="00BE4DD0">
        <w:t xml:space="preserve"> </w:t>
      </w:r>
      <w:r w:rsidRPr="00BE4DD0">
        <w:rPr>
          <w:color w:val="000000"/>
          <w:sz w:val="28"/>
          <w:szCs w:val="28"/>
        </w:rPr>
        <w:t>государственной политики и нормативно-пр</w:t>
      </w:r>
      <w:r>
        <w:rPr>
          <w:color w:val="000000"/>
          <w:sz w:val="28"/>
          <w:szCs w:val="28"/>
        </w:rPr>
        <w:t xml:space="preserve">авовому регулированию в области здравоохранения, имеющие или имевшие </w:t>
      </w:r>
      <w:r w:rsidRPr="00BE4DD0">
        <w:rPr>
          <w:color w:val="000000"/>
          <w:sz w:val="28"/>
          <w:szCs w:val="28"/>
        </w:rPr>
        <w:t>судимость</w:t>
      </w:r>
      <w:r>
        <w:rPr>
          <w:color w:val="000000"/>
          <w:sz w:val="28"/>
          <w:szCs w:val="28"/>
        </w:rPr>
        <w:t xml:space="preserve">, подвергающиеся </w:t>
      </w:r>
      <w:r w:rsidRPr="00BE4DD0">
        <w:rPr>
          <w:color w:val="000000"/>
          <w:sz w:val="28"/>
          <w:szCs w:val="28"/>
        </w:rPr>
        <w:t>или</w:t>
      </w:r>
      <w:r w:rsidRPr="004860E1">
        <w:t xml:space="preserve"> </w:t>
      </w:r>
      <w:r w:rsidRPr="004860E1">
        <w:rPr>
          <w:color w:val="000000"/>
          <w:sz w:val="28"/>
          <w:szCs w:val="28"/>
        </w:rPr>
        <w:t>подвергавшиеся уголовному преследованию</w:t>
      </w:r>
      <w:r>
        <w:rPr>
          <w:color w:val="000000"/>
          <w:sz w:val="28"/>
          <w:szCs w:val="28"/>
        </w:rPr>
        <w:t xml:space="preserve"> (за исключением лиц, уголовное преследование в отношении которых прекращено по реабилитирующим основаниям). </w:t>
      </w:r>
    </w:p>
    <w:p w:rsidR="0019056D" w:rsidRDefault="0019056D" w:rsidP="00C16C7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19056D" w:rsidRDefault="0019056D" w:rsidP="002A2793">
      <w:pPr>
        <w:shd w:val="clear" w:color="auto" w:fill="FFFFFF"/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Pr="002A2793">
        <w:rPr>
          <w:b/>
          <w:sz w:val="28"/>
          <w:szCs w:val="28"/>
        </w:rPr>
        <w:t>ПОРЯДОК ОРГАНИЗАЦИИ КОНКУРСА</w:t>
      </w:r>
    </w:p>
    <w:p w:rsidR="0019056D" w:rsidRPr="002A2793" w:rsidRDefault="0019056D" w:rsidP="002A2793">
      <w:pPr>
        <w:shd w:val="clear" w:color="auto" w:fill="FFFFFF"/>
        <w:spacing w:line="276" w:lineRule="auto"/>
        <w:ind w:firstLine="708"/>
        <w:jc w:val="center"/>
        <w:rPr>
          <w:b/>
          <w:sz w:val="28"/>
          <w:szCs w:val="28"/>
        </w:rPr>
      </w:pP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 w:rsidRPr="00BE5CC4">
        <w:rPr>
          <w:sz w:val="28"/>
          <w:szCs w:val="28"/>
        </w:rPr>
        <w:t xml:space="preserve">Организация и проведение Конкурса осуществляется учредителем </w:t>
      </w:r>
      <w:r>
        <w:rPr>
          <w:sz w:val="28"/>
          <w:szCs w:val="28"/>
        </w:rPr>
        <w:t>МБУ «МОЦ имени А.Д.Губина»</w:t>
      </w:r>
      <w:r w:rsidRPr="00BE5CC4"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Исполнительным комитетом Бугульминского муниципального района Республики Татарстан.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Конкурсная комиссия состоит из </w:t>
      </w:r>
      <w:r>
        <w:rPr>
          <w:sz w:val="28"/>
          <w:szCs w:val="28"/>
        </w:rPr>
        <w:t>8</w:t>
      </w:r>
      <w:r w:rsidRPr="003274B3">
        <w:rPr>
          <w:sz w:val="28"/>
          <w:szCs w:val="28"/>
        </w:rPr>
        <w:t xml:space="preserve"> человек: председателя конкурсной комиссии, заместителя председателя, секретаря и </w:t>
      </w:r>
      <w:r>
        <w:rPr>
          <w:sz w:val="28"/>
          <w:szCs w:val="28"/>
        </w:rPr>
        <w:t>пятерых членов конкурсной комиссии</w:t>
      </w:r>
      <w:r w:rsidRPr="003274B3">
        <w:rPr>
          <w:sz w:val="28"/>
          <w:szCs w:val="28"/>
        </w:rPr>
        <w:t xml:space="preserve">.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Заседание конкурсной комиссии проводит председатель конкурсной комиссии, а в его отсутствие – заместитель председателя конкурсной комиссии. Конкурсная комиссия правомочна решать вопросы, отнесённые к её компетенции, предусмотренные настоящим Положением, если на заседании присутствует не менее двух третей её состава.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Организацию работы конкурсной комиссии осуществляет секретарь.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2.4.1.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>Секретарь конкурсной комиссии выполняет следующие функции: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готовит информационное сообщение для размещения на сайте </w:t>
      </w:r>
      <w:r>
        <w:rPr>
          <w:sz w:val="28"/>
          <w:szCs w:val="28"/>
        </w:rPr>
        <w:t xml:space="preserve">Бугульминского муниципального </w:t>
      </w:r>
      <w:r w:rsidRPr="003274B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Республики Татарстан </w:t>
      </w:r>
      <w:r w:rsidRPr="003274B3">
        <w:rPr>
          <w:sz w:val="28"/>
          <w:szCs w:val="28"/>
        </w:rPr>
        <w:t xml:space="preserve">и в </w:t>
      </w:r>
      <w:r>
        <w:rPr>
          <w:sz w:val="28"/>
          <w:szCs w:val="28"/>
        </w:rPr>
        <w:t xml:space="preserve">средствах массовой информации </w:t>
      </w:r>
      <w:r w:rsidRPr="003274B3">
        <w:rPr>
          <w:sz w:val="28"/>
          <w:szCs w:val="28"/>
        </w:rPr>
        <w:t xml:space="preserve">в соответствии с пунктом 2.6. настоящего Положения в срок не позднее, чем за 30 дней до дня проведения конкурса;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принимает заявления от Кандидатов и документы, указанные в пункте 2.6. настоящего Положения;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>проверяет правильность оформления заявлений Кандидатов и прилагаемые к ним документы;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заявление Кандидата с прилагающимися к нему документами регистрируется секретарем конкурсной комиссии в журнале регистрации с указанием даты его подачи и присвоением порядкового регистрационного номера;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осуществляет подготовку материалов для заседания конкурсной комиссии, необходимого для заседания технического оборудования;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>уведомляет членов конкурсной комиссии о дате, времени и месте проведения заседания;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уведомляет Кандидатов о допуске (отказе в допуске) к участию в Конкурсе за 5 дней до даты проведения Конкурса;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>осуществляет подготовку документов в соответствии с пун</w:t>
      </w:r>
      <w:r>
        <w:rPr>
          <w:sz w:val="28"/>
          <w:szCs w:val="28"/>
        </w:rPr>
        <w:t>ктом 3.6. настоящего Положения;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участвует в заседаниях комиссии без права голоса.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Информационное сообщение о проведении Конкурса включает: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наименование, основные характеристики и сведения о местонахождении Учреждения;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>требования, предъявляемые к Кандидату;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>дату и время (час, минуты) начала и окончания приёма заявлений и документов;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>адрес места приёма заявлений и документов;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>перечень документов, подаваемых Кандидатами вместе с заявлением и требования к их оформлению;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>дату, время и место проведения Конкурса с указанием времени работы</w:t>
      </w:r>
      <w:r>
        <w:rPr>
          <w:sz w:val="28"/>
          <w:szCs w:val="28"/>
        </w:rPr>
        <w:t xml:space="preserve"> конкурсной комиссии.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35FC8">
        <w:rPr>
          <w:sz w:val="28"/>
          <w:szCs w:val="28"/>
          <w:highlight w:val="yellow"/>
        </w:rPr>
        <w:t>2.6.</w:t>
      </w:r>
      <w:r w:rsidRPr="00335FC8">
        <w:rPr>
          <w:sz w:val="28"/>
          <w:szCs w:val="28"/>
          <w:highlight w:val="yellow"/>
        </w:rPr>
        <w:tab/>
        <w:t>Для участия в Конкурсе Кандидаты предоставляют секретарю конкурсной комиссии в течение 30 календарных дней со дня опубликования объявления о проведении Конкурса следующие документы:</w:t>
      </w:r>
      <w:r w:rsidRPr="003274B3">
        <w:rPr>
          <w:sz w:val="28"/>
          <w:szCs w:val="28"/>
        </w:rPr>
        <w:t xml:space="preserve">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личное заявление по форме согласно приложению </w:t>
      </w:r>
      <w:r>
        <w:rPr>
          <w:sz w:val="28"/>
          <w:szCs w:val="28"/>
        </w:rPr>
        <w:t xml:space="preserve">№ </w:t>
      </w:r>
      <w:r w:rsidRPr="003274B3">
        <w:rPr>
          <w:sz w:val="28"/>
          <w:szCs w:val="28"/>
        </w:rPr>
        <w:t>2 к настоящему П</w:t>
      </w:r>
      <w:r>
        <w:rPr>
          <w:sz w:val="28"/>
          <w:szCs w:val="28"/>
        </w:rPr>
        <w:t>оложению</w:t>
      </w:r>
      <w:r w:rsidRPr="003274B3">
        <w:rPr>
          <w:sz w:val="28"/>
          <w:szCs w:val="28"/>
        </w:rPr>
        <w:t xml:space="preserve"> с фотографией 3 x </w:t>
      </w:r>
      <w:smartTag w:uri="urn:schemas-microsoft-com:office:smarttags" w:element="metricconverter">
        <w:smartTagPr>
          <w:attr w:name="ProductID" w:val="4 см"/>
        </w:smartTagPr>
        <w:r w:rsidRPr="003274B3">
          <w:rPr>
            <w:sz w:val="28"/>
            <w:szCs w:val="28"/>
          </w:rPr>
          <w:t>4 см</w:t>
        </w:r>
      </w:smartTag>
      <w:r w:rsidRPr="003274B3">
        <w:rPr>
          <w:sz w:val="28"/>
          <w:szCs w:val="28"/>
        </w:rPr>
        <w:t xml:space="preserve">;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согласие на обработку персональных данных;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>заверенные копии документов, подтверждающие необходимое профессиональное образование, стаж работы и квалификацию, копию трудовой книжки,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кадровыми службами по месту работы (службы), копии документов заверяются кадровой службой по месту работы либо копии документов представляются одновременно с оригиналами и заверяются</w:t>
      </w:r>
      <w:r>
        <w:rPr>
          <w:sz w:val="28"/>
          <w:szCs w:val="28"/>
        </w:rPr>
        <w:t xml:space="preserve"> секретарем конкурсной комиссии;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копии документов о повышении квалификации;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>справку о наличии (отсутствии) судимости, в том числе погашенной или снятой, и (или) факта уголовного преследования либо о прекращении уголовного преследования;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медицинскую справку установленной законодательством формы;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мотивационное письмо о занятии должности </w:t>
      </w:r>
      <w:r>
        <w:rPr>
          <w:sz w:val="28"/>
          <w:szCs w:val="28"/>
        </w:rPr>
        <w:t>директора</w:t>
      </w:r>
      <w:r w:rsidRPr="003274B3">
        <w:rPr>
          <w:sz w:val="28"/>
          <w:szCs w:val="28"/>
        </w:rPr>
        <w:t xml:space="preserve"> </w:t>
      </w:r>
      <w:r>
        <w:rPr>
          <w:sz w:val="28"/>
          <w:szCs w:val="28"/>
        </w:rPr>
        <w:t>МБУ «МОЦ имени А.Д.Губина» (свободная форма, не менее 2-х страниц);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Паспорт или иной документ, удостоверяющий личность, предоставляются лично на заседании конкурсной комиссии.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19056D" w:rsidRDefault="0019056D" w:rsidP="00B42FD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участия в конкурсе кандидату необходимо презентовать: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свой профессиональный опыт и концепцию </w:t>
      </w:r>
      <w:r w:rsidRPr="003274B3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МБУ «МОЦ имени А.Д.Губина» на 3 года (</w:t>
      </w:r>
      <w:r w:rsidRPr="003274B3">
        <w:rPr>
          <w:sz w:val="28"/>
          <w:szCs w:val="28"/>
        </w:rPr>
        <w:t xml:space="preserve">программу развития </w:t>
      </w:r>
      <w:r>
        <w:rPr>
          <w:sz w:val="28"/>
          <w:szCs w:val="28"/>
        </w:rPr>
        <w:t>МБУ «МОЦ имени А.Д.Губина»</w:t>
      </w:r>
      <w:r w:rsidRPr="003274B3">
        <w:rPr>
          <w:sz w:val="28"/>
          <w:szCs w:val="28"/>
        </w:rPr>
        <w:t xml:space="preserve"> заверенную собственноручно</w:t>
      </w:r>
      <w:r>
        <w:rPr>
          <w:sz w:val="28"/>
          <w:szCs w:val="28"/>
        </w:rPr>
        <w:t>)</w:t>
      </w:r>
      <w:r w:rsidRPr="003274B3">
        <w:rPr>
          <w:sz w:val="28"/>
          <w:szCs w:val="28"/>
        </w:rPr>
        <w:t xml:space="preserve">.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Программа развития </w:t>
      </w:r>
      <w:r>
        <w:rPr>
          <w:sz w:val="28"/>
          <w:szCs w:val="28"/>
        </w:rPr>
        <w:t>МБУ «МОЦ имени А.Д.Губина»</w:t>
      </w:r>
      <w:r w:rsidRPr="003274B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Учреждение</w:t>
      </w:r>
      <w:r w:rsidRPr="003274B3">
        <w:rPr>
          <w:sz w:val="28"/>
          <w:szCs w:val="28"/>
        </w:rPr>
        <w:t xml:space="preserve">) должна содержать следующие разделы: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Информационно-аналитическая справка об Учреждении (текущее состояние);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Цель и задачи Программы (образ </w:t>
      </w:r>
      <w:r>
        <w:rPr>
          <w:sz w:val="28"/>
          <w:szCs w:val="28"/>
        </w:rPr>
        <w:t>будущего состояния Учреждения);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Описание ожидаемых результатов реализации Программы, их количественные и качественные показатели;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>План-график программных мер, действий, мероприятий, обеспечивающих развитие учреждения с учётом их ресурсного обеспечения (финансово- экономические, кадровые, информационные, научно-методические)</w:t>
      </w:r>
      <w:r>
        <w:rPr>
          <w:sz w:val="28"/>
          <w:szCs w:val="28"/>
        </w:rPr>
        <w:t xml:space="preserve"> на 3 года</w:t>
      </w:r>
      <w:r w:rsidRPr="003274B3">
        <w:rPr>
          <w:sz w:val="28"/>
          <w:szCs w:val="28"/>
        </w:rPr>
        <w:t xml:space="preserve">;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>Приложения к Программе (</w:t>
      </w:r>
      <w:r>
        <w:rPr>
          <w:sz w:val="28"/>
          <w:szCs w:val="28"/>
        </w:rPr>
        <w:t>слайды презентации, фото и видеоролики</w:t>
      </w:r>
      <w:r w:rsidRPr="003274B3">
        <w:rPr>
          <w:sz w:val="28"/>
          <w:szCs w:val="28"/>
        </w:rPr>
        <w:t xml:space="preserve">).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По окончании срока приема документов от Кандидатов секретарь комиссии проверяет представленные документы на полноту и достоверность.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>Кандидат не допускается к участию в Конкурсе в случае, если: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представленные документы не подтверждают право Кандидата занимать должность </w:t>
      </w:r>
      <w:r>
        <w:rPr>
          <w:sz w:val="28"/>
          <w:szCs w:val="28"/>
        </w:rPr>
        <w:t>директора</w:t>
      </w:r>
      <w:r w:rsidRPr="003274B3">
        <w:rPr>
          <w:sz w:val="28"/>
          <w:szCs w:val="28"/>
        </w:rPr>
        <w:t xml:space="preserve"> Учреждения в соответствии с законодательством Российской Федерации и настоящим Положением;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представлены не все документы по перечню, указанному в информационном сообщении.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>Кандидат обязан лично присутствовать на засед</w:t>
      </w:r>
      <w:r>
        <w:rPr>
          <w:sz w:val="28"/>
          <w:szCs w:val="28"/>
        </w:rPr>
        <w:t>ании конкурсной комиссии.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В случае принятия организатором Конкурса решения об отказе в допуске кандидата к участию в Конкурсе в уведомлении указываются причины такого отказа.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В случае, если к окончанию срока приема конкурсных документов не поступило не одного заявления, </w:t>
      </w:r>
      <w:r>
        <w:rPr>
          <w:sz w:val="28"/>
          <w:szCs w:val="28"/>
        </w:rPr>
        <w:t>Конкурсная комиссия</w:t>
      </w:r>
      <w:r w:rsidRPr="003274B3">
        <w:rPr>
          <w:sz w:val="28"/>
          <w:szCs w:val="28"/>
        </w:rPr>
        <w:t xml:space="preserve"> вправе принять решение: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о признании конкурса несостоявшимся;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о переносе даты проведения Конкурса не более чем на 30 дней и продлении срока приема заявок. </w:t>
      </w:r>
    </w:p>
    <w:p w:rsidR="0019056D" w:rsidRDefault="0019056D" w:rsidP="00714E8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 xml:space="preserve">Опубликовать информацию о продлении срока на сайте </w:t>
      </w:r>
      <w:r>
        <w:rPr>
          <w:sz w:val="28"/>
          <w:szCs w:val="28"/>
        </w:rPr>
        <w:t>Бугульминского муниципального</w:t>
      </w:r>
      <w:r w:rsidRPr="003274B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Республики Татарстан </w:t>
      </w:r>
      <w:r w:rsidRPr="003274B3">
        <w:rPr>
          <w:sz w:val="28"/>
          <w:szCs w:val="28"/>
        </w:rPr>
        <w:t xml:space="preserve">и в </w:t>
      </w:r>
      <w:r>
        <w:rPr>
          <w:sz w:val="28"/>
          <w:szCs w:val="28"/>
        </w:rPr>
        <w:t>средствах массовой информации</w:t>
      </w:r>
      <w:r w:rsidRPr="003274B3">
        <w:rPr>
          <w:sz w:val="28"/>
          <w:szCs w:val="28"/>
        </w:rPr>
        <w:t xml:space="preserve">. </w:t>
      </w:r>
    </w:p>
    <w:p w:rsidR="0019056D" w:rsidRDefault="0019056D" w:rsidP="00714E8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19056D" w:rsidRDefault="0019056D" w:rsidP="00714E84">
      <w:pPr>
        <w:shd w:val="clear" w:color="auto" w:fill="FFFFFF"/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Pr="00714E84">
        <w:rPr>
          <w:b/>
          <w:sz w:val="28"/>
          <w:szCs w:val="28"/>
        </w:rPr>
        <w:t>ПОРЯДОК ПРОВЕДЕНИЯ КОНКУРСА</w:t>
      </w:r>
    </w:p>
    <w:p w:rsidR="0019056D" w:rsidRPr="00714E84" w:rsidRDefault="0019056D" w:rsidP="00714E84">
      <w:pPr>
        <w:shd w:val="clear" w:color="auto" w:fill="FFFFFF"/>
        <w:spacing w:line="276" w:lineRule="auto"/>
        <w:ind w:firstLine="708"/>
        <w:jc w:val="center"/>
        <w:rPr>
          <w:b/>
          <w:sz w:val="28"/>
          <w:szCs w:val="28"/>
        </w:rPr>
      </w:pP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Конкурс проводится очно в один этап </w:t>
      </w:r>
      <w:r>
        <w:rPr>
          <w:sz w:val="28"/>
          <w:szCs w:val="28"/>
        </w:rPr>
        <w:t>и состоит из собеседования и презентации</w:t>
      </w:r>
      <w:r w:rsidRPr="003274B3">
        <w:rPr>
          <w:sz w:val="28"/>
          <w:szCs w:val="28"/>
        </w:rPr>
        <w:t xml:space="preserve"> Программы развития </w:t>
      </w:r>
      <w:r>
        <w:rPr>
          <w:sz w:val="28"/>
          <w:szCs w:val="28"/>
        </w:rPr>
        <w:t>МБУ «МОЦ имени А.Д.Губина»</w:t>
      </w:r>
      <w:r w:rsidRPr="003274B3">
        <w:rPr>
          <w:sz w:val="28"/>
          <w:szCs w:val="28"/>
        </w:rPr>
        <w:t>.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Все расходы, связанные с участием в Конкурсе (проезд к месту проведения Конкурса и обратно, наём жилого помещения, проживание, пользование услугами средств связи и другое (при необходимости), осуществляется Кандидатами за счет собственных средств.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Программы Кандидатов оцениваются Конкурсной комиссией по следующим критериям: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актуальность (нацеленность на решение ключевых проблем развития </w:t>
      </w:r>
      <w:r>
        <w:rPr>
          <w:sz w:val="28"/>
          <w:szCs w:val="28"/>
        </w:rPr>
        <w:t>МБУ «МОЦ имени А.Д.Губина»</w:t>
      </w:r>
      <w:r w:rsidRPr="003274B3">
        <w:rPr>
          <w:sz w:val="28"/>
          <w:szCs w:val="28"/>
        </w:rPr>
        <w:t xml:space="preserve">);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>прогностичность</w:t>
      </w:r>
      <w:r>
        <w:rPr>
          <w:sz w:val="28"/>
          <w:szCs w:val="28"/>
        </w:rPr>
        <w:t xml:space="preserve"> (</w:t>
      </w:r>
      <w:r w:rsidRPr="003274B3">
        <w:rPr>
          <w:sz w:val="28"/>
          <w:szCs w:val="28"/>
        </w:rPr>
        <w:t>учёт изменений социальной ситуации</w:t>
      </w:r>
      <w:r>
        <w:rPr>
          <w:sz w:val="28"/>
          <w:szCs w:val="28"/>
        </w:rPr>
        <w:t xml:space="preserve"> учреждения</w:t>
      </w:r>
      <w:r w:rsidRPr="003274B3">
        <w:rPr>
          <w:sz w:val="28"/>
          <w:szCs w:val="28"/>
        </w:rPr>
        <w:t xml:space="preserve">);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>реалистичность (соответствие требуемых и имеющихся материально</w:t>
      </w:r>
      <w:r>
        <w:rPr>
          <w:sz w:val="28"/>
          <w:szCs w:val="28"/>
        </w:rPr>
        <w:t>-</w:t>
      </w:r>
      <w:r w:rsidRPr="003274B3">
        <w:rPr>
          <w:sz w:val="28"/>
          <w:szCs w:val="28"/>
        </w:rPr>
        <w:t>технических и временных ресурсов);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>полнота и целостность Программы (наличие системного обра</w:t>
      </w:r>
      <w:r>
        <w:rPr>
          <w:sz w:val="28"/>
          <w:szCs w:val="28"/>
        </w:rPr>
        <w:t>за Учреждения,</w:t>
      </w:r>
      <w:r w:rsidRPr="003274B3">
        <w:rPr>
          <w:sz w:val="28"/>
          <w:szCs w:val="28"/>
        </w:rPr>
        <w:t xml:space="preserve"> процесса с отображением в комплексе всех направлений развития);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>проработанность (подробная и детальная проработка всех шагов деятельности по Программе);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управляемость (разработанный механизм управленческого сопровождения реализации Программы);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контролируемость (наличие максимально возможного набора индикативных показателей); </w:t>
      </w:r>
    </w:p>
    <w:p w:rsidR="0019056D" w:rsidRDefault="0019056D" w:rsidP="00647EA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социальная открытость (наличие механизмов информирования участников работы и социальных партнеров); </w:t>
      </w:r>
    </w:p>
    <w:p w:rsidR="0019056D" w:rsidRDefault="0019056D" w:rsidP="00B42F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культура оформления Программы (единство содержания и внешней формы Программы, использование современных технических средств). </w:t>
      </w:r>
    </w:p>
    <w:p w:rsidR="0019056D" w:rsidRDefault="0019056D" w:rsidP="00B42F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 xml:space="preserve">Программы кандидатов оцениваются Конкурсной комиссией с занесением результатов в оценочный лист (приложение </w:t>
      </w:r>
      <w:r>
        <w:rPr>
          <w:sz w:val="28"/>
          <w:szCs w:val="28"/>
        </w:rPr>
        <w:t xml:space="preserve">№ </w:t>
      </w:r>
      <w:r w:rsidRPr="003274B3">
        <w:rPr>
          <w:sz w:val="28"/>
          <w:szCs w:val="28"/>
        </w:rPr>
        <w:t xml:space="preserve">3). </w:t>
      </w:r>
    </w:p>
    <w:p w:rsidR="0019056D" w:rsidRDefault="0019056D" w:rsidP="00B42F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Победителем Конкурса считается кандидат, набравший максимальное количество баллов. При равенстве суммы баллов победившим считается кандидат, за которых проголосовало большинство от присутствующих членов конкурсной комиссии. Решение конкурсной комиссией принимается в отсутствие претендентов.</w:t>
      </w:r>
    </w:p>
    <w:p w:rsidR="0019056D" w:rsidRDefault="0019056D" w:rsidP="00B42F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Результаты Конкурса вносятся в протокол заседания Конкурсной комиссии в виде рейтинга участников Конкурса по сумме набранных баллов. Протокол заседания конкурсной комиссии подписывается всеми присутствующими на заседании ее членами. </w:t>
      </w:r>
    </w:p>
    <w:p w:rsidR="0019056D" w:rsidRDefault="0019056D" w:rsidP="00B42F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Секретарь конкурсной комиссии: </w:t>
      </w:r>
    </w:p>
    <w:p w:rsidR="0019056D" w:rsidRDefault="0019056D" w:rsidP="00B42F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в 5-дневный срок с даты определения победителя Конкурса информирует в письменной форме участников Конкурса об итогах Конкурса; </w:t>
      </w:r>
    </w:p>
    <w:p w:rsidR="0019056D" w:rsidRDefault="0019056D" w:rsidP="00B42F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274B3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в 5-дневный срок с даты определения победителя Конкурса размещает информационное сообщение о результатах проведения Конкурса на официальном сайте </w:t>
      </w:r>
      <w:r>
        <w:rPr>
          <w:sz w:val="28"/>
          <w:szCs w:val="28"/>
        </w:rPr>
        <w:t>Бугульминского</w:t>
      </w:r>
      <w:r w:rsidRPr="003274B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Татарстан</w:t>
      </w:r>
      <w:r w:rsidRPr="003274B3">
        <w:rPr>
          <w:sz w:val="28"/>
          <w:szCs w:val="28"/>
        </w:rPr>
        <w:t xml:space="preserve">. </w:t>
      </w:r>
    </w:p>
    <w:p w:rsidR="0019056D" w:rsidRDefault="0019056D" w:rsidP="00B42FD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>Победителя конкурса Исполнительный комитет Бугульминского</w:t>
      </w:r>
      <w:r w:rsidRPr="003274B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3274B3">
        <w:rPr>
          <w:sz w:val="28"/>
          <w:szCs w:val="28"/>
        </w:rPr>
        <w:t>наз</w:t>
      </w:r>
      <w:r>
        <w:rPr>
          <w:sz w:val="28"/>
          <w:szCs w:val="28"/>
        </w:rPr>
        <w:t>начает на должность «директора»</w:t>
      </w:r>
      <w:r w:rsidRPr="003274B3">
        <w:rPr>
          <w:sz w:val="28"/>
          <w:szCs w:val="28"/>
        </w:rPr>
        <w:t xml:space="preserve">, заключая с ним срочный трудовой договор. </w:t>
      </w:r>
    </w:p>
    <w:p w:rsidR="0019056D" w:rsidRPr="005A571F" w:rsidRDefault="0019056D" w:rsidP="005A571F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3274B3">
        <w:rPr>
          <w:sz w:val="28"/>
          <w:szCs w:val="28"/>
        </w:rPr>
        <w:t xml:space="preserve">В случае отказа победителя Конкурса от заключения срочного трудового договора </w:t>
      </w:r>
      <w:r>
        <w:rPr>
          <w:sz w:val="28"/>
          <w:szCs w:val="28"/>
        </w:rPr>
        <w:t>Исполнительный комитет Бугульминского</w:t>
      </w:r>
      <w:r w:rsidRPr="00327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Республик Татарстан вправе </w:t>
      </w:r>
      <w:r w:rsidRPr="003274B3">
        <w:rPr>
          <w:sz w:val="28"/>
          <w:szCs w:val="28"/>
        </w:rPr>
        <w:t>объявить провед</w:t>
      </w:r>
      <w:r>
        <w:rPr>
          <w:sz w:val="28"/>
          <w:szCs w:val="28"/>
        </w:rPr>
        <w:t>ение повторного конкурса.</w:t>
      </w:r>
    </w:p>
    <w:p w:rsidR="0019056D" w:rsidRDefault="0019056D" w:rsidP="00C4529F">
      <w:pPr>
        <w:spacing w:line="237" w:lineRule="auto"/>
        <w:jc w:val="both"/>
        <w:rPr>
          <w:sz w:val="24"/>
          <w:szCs w:val="24"/>
        </w:rPr>
      </w:pPr>
    </w:p>
    <w:p w:rsidR="0019056D" w:rsidRDefault="0019056D" w:rsidP="00C4529F">
      <w:pPr>
        <w:spacing w:line="237" w:lineRule="auto"/>
        <w:jc w:val="both"/>
        <w:rPr>
          <w:sz w:val="24"/>
          <w:szCs w:val="24"/>
        </w:rPr>
      </w:pPr>
    </w:p>
    <w:p w:rsidR="0019056D" w:rsidRDefault="0019056D" w:rsidP="00C4529F">
      <w:pPr>
        <w:spacing w:line="237" w:lineRule="auto"/>
        <w:jc w:val="both"/>
        <w:rPr>
          <w:sz w:val="24"/>
          <w:szCs w:val="24"/>
        </w:rPr>
      </w:pPr>
    </w:p>
    <w:p w:rsidR="0019056D" w:rsidRDefault="0019056D" w:rsidP="00C4529F">
      <w:pPr>
        <w:spacing w:line="237" w:lineRule="auto"/>
        <w:jc w:val="both"/>
        <w:rPr>
          <w:sz w:val="24"/>
          <w:szCs w:val="24"/>
        </w:rPr>
      </w:pPr>
    </w:p>
    <w:p w:rsidR="0019056D" w:rsidRDefault="0019056D" w:rsidP="00C4529F">
      <w:pPr>
        <w:spacing w:line="237" w:lineRule="auto"/>
        <w:jc w:val="both"/>
        <w:rPr>
          <w:sz w:val="24"/>
          <w:szCs w:val="24"/>
        </w:rPr>
      </w:pPr>
    </w:p>
    <w:p w:rsidR="0019056D" w:rsidRDefault="0019056D" w:rsidP="00C4529F">
      <w:pPr>
        <w:spacing w:line="237" w:lineRule="auto"/>
        <w:jc w:val="both"/>
        <w:rPr>
          <w:sz w:val="24"/>
          <w:szCs w:val="24"/>
        </w:rPr>
      </w:pPr>
    </w:p>
    <w:p w:rsidR="0019056D" w:rsidRDefault="0019056D" w:rsidP="00C4529F">
      <w:pPr>
        <w:spacing w:line="237" w:lineRule="auto"/>
        <w:jc w:val="both"/>
        <w:rPr>
          <w:sz w:val="24"/>
          <w:szCs w:val="24"/>
        </w:rPr>
      </w:pPr>
    </w:p>
    <w:p w:rsidR="0019056D" w:rsidRDefault="0019056D" w:rsidP="00C4529F">
      <w:pPr>
        <w:spacing w:line="237" w:lineRule="auto"/>
        <w:jc w:val="both"/>
        <w:rPr>
          <w:sz w:val="24"/>
          <w:szCs w:val="24"/>
        </w:rPr>
      </w:pPr>
    </w:p>
    <w:p w:rsidR="0019056D" w:rsidRDefault="0019056D" w:rsidP="00C4529F">
      <w:pPr>
        <w:spacing w:line="237" w:lineRule="auto"/>
        <w:jc w:val="both"/>
        <w:rPr>
          <w:sz w:val="24"/>
          <w:szCs w:val="24"/>
        </w:rPr>
      </w:pPr>
    </w:p>
    <w:p w:rsidR="0019056D" w:rsidRDefault="0019056D" w:rsidP="00C4529F">
      <w:pPr>
        <w:spacing w:line="237" w:lineRule="auto"/>
        <w:jc w:val="both"/>
        <w:rPr>
          <w:sz w:val="24"/>
          <w:szCs w:val="24"/>
        </w:rPr>
      </w:pPr>
    </w:p>
    <w:p w:rsidR="0019056D" w:rsidRDefault="0019056D" w:rsidP="00C4529F">
      <w:pPr>
        <w:spacing w:line="237" w:lineRule="auto"/>
        <w:jc w:val="both"/>
        <w:rPr>
          <w:sz w:val="24"/>
          <w:szCs w:val="24"/>
        </w:rPr>
      </w:pPr>
    </w:p>
    <w:p w:rsidR="0019056D" w:rsidRDefault="0019056D" w:rsidP="00C4529F">
      <w:pPr>
        <w:spacing w:line="237" w:lineRule="auto"/>
        <w:jc w:val="both"/>
        <w:rPr>
          <w:sz w:val="24"/>
          <w:szCs w:val="24"/>
        </w:rPr>
      </w:pPr>
    </w:p>
    <w:p w:rsidR="0019056D" w:rsidRDefault="0019056D" w:rsidP="00C4529F">
      <w:pPr>
        <w:spacing w:line="237" w:lineRule="auto"/>
        <w:jc w:val="both"/>
        <w:rPr>
          <w:sz w:val="24"/>
          <w:szCs w:val="24"/>
        </w:rPr>
      </w:pPr>
    </w:p>
    <w:p w:rsidR="0019056D" w:rsidRDefault="0019056D" w:rsidP="00C4529F">
      <w:pPr>
        <w:spacing w:line="237" w:lineRule="auto"/>
        <w:jc w:val="both"/>
        <w:rPr>
          <w:sz w:val="24"/>
          <w:szCs w:val="24"/>
        </w:rPr>
      </w:pPr>
    </w:p>
    <w:p w:rsidR="0019056D" w:rsidRDefault="0019056D" w:rsidP="00C4529F">
      <w:pPr>
        <w:spacing w:line="237" w:lineRule="auto"/>
        <w:jc w:val="both"/>
        <w:rPr>
          <w:sz w:val="24"/>
          <w:szCs w:val="24"/>
        </w:rPr>
      </w:pPr>
    </w:p>
    <w:p w:rsidR="0019056D" w:rsidRDefault="0019056D" w:rsidP="00C4529F">
      <w:pPr>
        <w:spacing w:line="237" w:lineRule="auto"/>
        <w:jc w:val="both"/>
        <w:rPr>
          <w:sz w:val="24"/>
          <w:szCs w:val="24"/>
        </w:rPr>
      </w:pPr>
    </w:p>
    <w:p w:rsidR="0019056D" w:rsidRDefault="0019056D" w:rsidP="00C4529F">
      <w:pPr>
        <w:spacing w:line="237" w:lineRule="auto"/>
        <w:jc w:val="both"/>
        <w:rPr>
          <w:sz w:val="28"/>
          <w:szCs w:val="28"/>
        </w:rPr>
      </w:pPr>
    </w:p>
    <w:p w:rsidR="0019056D" w:rsidRDefault="0019056D" w:rsidP="00C4529F">
      <w:pPr>
        <w:spacing w:line="237" w:lineRule="auto"/>
        <w:jc w:val="both"/>
        <w:rPr>
          <w:sz w:val="28"/>
          <w:szCs w:val="28"/>
        </w:rPr>
      </w:pPr>
    </w:p>
    <w:p w:rsidR="0019056D" w:rsidRDefault="0019056D" w:rsidP="00C4529F">
      <w:pPr>
        <w:spacing w:line="237" w:lineRule="auto"/>
        <w:jc w:val="both"/>
        <w:rPr>
          <w:sz w:val="28"/>
          <w:szCs w:val="28"/>
        </w:rPr>
      </w:pPr>
    </w:p>
    <w:p w:rsidR="0019056D" w:rsidRDefault="0019056D" w:rsidP="00C4529F">
      <w:pPr>
        <w:spacing w:line="237" w:lineRule="auto"/>
        <w:jc w:val="both"/>
        <w:rPr>
          <w:sz w:val="28"/>
          <w:szCs w:val="28"/>
        </w:rPr>
      </w:pPr>
    </w:p>
    <w:p w:rsidR="0019056D" w:rsidRDefault="0019056D" w:rsidP="00C4529F">
      <w:pPr>
        <w:spacing w:line="237" w:lineRule="auto"/>
        <w:jc w:val="both"/>
        <w:rPr>
          <w:sz w:val="28"/>
          <w:szCs w:val="28"/>
        </w:rPr>
      </w:pPr>
    </w:p>
    <w:p w:rsidR="0019056D" w:rsidRDefault="0019056D" w:rsidP="00C4529F">
      <w:pPr>
        <w:spacing w:line="237" w:lineRule="auto"/>
        <w:jc w:val="both"/>
        <w:rPr>
          <w:sz w:val="28"/>
          <w:szCs w:val="28"/>
        </w:rPr>
      </w:pPr>
    </w:p>
    <w:p w:rsidR="0019056D" w:rsidRDefault="0019056D" w:rsidP="00C4529F">
      <w:pPr>
        <w:spacing w:line="237" w:lineRule="auto"/>
        <w:jc w:val="both"/>
        <w:rPr>
          <w:sz w:val="28"/>
          <w:szCs w:val="28"/>
        </w:rPr>
      </w:pPr>
    </w:p>
    <w:p w:rsidR="0019056D" w:rsidRDefault="0019056D" w:rsidP="00C4529F">
      <w:pPr>
        <w:spacing w:line="237" w:lineRule="auto"/>
        <w:jc w:val="both"/>
        <w:rPr>
          <w:sz w:val="28"/>
          <w:szCs w:val="28"/>
        </w:rPr>
      </w:pPr>
    </w:p>
    <w:p w:rsidR="0019056D" w:rsidRDefault="0019056D" w:rsidP="00C4529F">
      <w:pPr>
        <w:spacing w:line="237" w:lineRule="auto"/>
        <w:jc w:val="both"/>
        <w:rPr>
          <w:sz w:val="28"/>
          <w:szCs w:val="28"/>
        </w:rPr>
      </w:pPr>
    </w:p>
    <w:p w:rsidR="0019056D" w:rsidRDefault="0019056D" w:rsidP="00C4529F">
      <w:pPr>
        <w:spacing w:line="237" w:lineRule="auto"/>
        <w:jc w:val="both"/>
        <w:rPr>
          <w:sz w:val="28"/>
          <w:szCs w:val="28"/>
        </w:rPr>
      </w:pPr>
    </w:p>
    <w:p w:rsidR="0019056D" w:rsidRDefault="0019056D" w:rsidP="00F50B5D">
      <w:pPr>
        <w:spacing w:line="237" w:lineRule="auto"/>
        <w:jc w:val="right"/>
        <w:rPr>
          <w:sz w:val="28"/>
          <w:szCs w:val="28"/>
        </w:rPr>
      </w:pPr>
      <w:r w:rsidRPr="00CF599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№2 </w:t>
      </w:r>
    </w:p>
    <w:p w:rsidR="0019056D" w:rsidRDefault="0019056D" w:rsidP="00F50B5D">
      <w:pPr>
        <w:spacing w:line="237" w:lineRule="auto"/>
        <w:jc w:val="both"/>
        <w:rPr>
          <w:sz w:val="28"/>
          <w:szCs w:val="28"/>
        </w:rPr>
      </w:pPr>
    </w:p>
    <w:p w:rsidR="0019056D" w:rsidRPr="00F50B5D" w:rsidRDefault="0019056D" w:rsidP="00F50B5D">
      <w:pPr>
        <w:spacing w:line="237" w:lineRule="auto"/>
        <w:jc w:val="right"/>
        <w:rPr>
          <w:sz w:val="28"/>
          <w:szCs w:val="28"/>
        </w:rPr>
      </w:pPr>
      <w:r w:rsidRPr="00F50B5D">
        <w:rPr>
          <w:sz w:val="28"/>
          <w:szCs w:val="28"/>
        </w:rPr>
        <w:t>Председателю конкурсной комиссии</w:t>
      </w:r>
    </w:p>
    <w:p w:rsidR="0019056D" w:rsidRPr="00F50B5D" w:rsidRDefault="0019056D" w:rsidP="00F50B5D">
      <w:pPr>
        <w:spacing w:line="237" w:lineRule="auto"/>
        <w:jc w:val="right"/>
        <w:rPr>
          <w:sz w:val="28"/>
          <w:szCs w:val="28"/>
        </w:rPr>
      </w:pPr>
      <w:r w:rsidRPr="00F50B5D">
        <w:rPr>
          <w:sz w:val="28"/>
          <w:szCs w:val="28"/>
        </w:rPr>
        <w:t>(фамилия, имя, отчество)</w:t>
      </w:r>
    </w:p>
    <w:p w:rsidR="0019056D" w:rsidRPr="00F50B5D" w:rsidRDefault="0019056D" w:rsidP="00F50B5D">
      <w:pPr>
        <w:spacing w:line="237" w:lineRule="auto"/>
        <w:jc w:val="right"/>
        <w:rPr>
          <w:sz w:val="28"/>
          <w:szCs w:val="28"/>
        </w:rPr>
      </w:pPr>
      <w:r w:rsidRPr="00F50B5D">
        <w:rPr>
          <w:sz w:val="28"/>
          <w:szCs w:val="28"/>
        </w:rPr>
        <w:t>От ____________________________</w:t>
      </w:r>
    </w:p>
    <w:p w:rsidR="0019056D" w:rsidRPr="00F50B5D" w:rsidRDefault="0019056D" w:rsidP="00F50B5D">
      <w:pPr>
        <w:spacing w:line="237" w:lineRule="auto"/>
        <w:jc w:val="right"/>
        <w:rPr>
          <w:sz w:val="28"/>
          <w:szCs w:val="28"/>
        </w:rPr>
      </w:pPr>
      <w:r w:rsidRPr="00F50B5D">
        <w:rPr>
          <w:sz w:val="28"/>
          <w:szCs w:val="28"/>
        </w:rPr>
        <w:t>(фамилия, имя, отчество)</w:t>
      </w:r>
    </w:p>
    <w:p w:rsidR="0019056D" w:rsidRPr="00F50B5D" w:rsidRDefault="0019056D" w:rsidP="00F50B5D">
      <w:pPr>
        <w:spacing w:line="237" w:lineRule="auto"/>
        <w:jc w:val="right"/>
        <w:rPr>
          <w:sz w:val="28"/>
          <w:szCs w:val="28"/>
        </w:rPr>
      </w:pPr>
      <w:r w:rsidRPr="00F50B5D">
        <w:rPr>
          <w:sz w:val="28"/>
          <w:szCs w:val="28"/>
        </w:rPr>
        <w:t>Год рождения: ___________________</w:t>
      </w:r>
    </w:p>
    <w:p w:rsidR="0019056D" w:rsidRPr="00F50B5D" w:rsidRDefault="0019056D" w:rsidP="00F50B5D">
      <w:pPr>
        <w:spacing w:line="237" w:lineRule="auto"/>
        <w:jc w:val="right"/>
        <w:rPr>
          <w:sz w:val="28"/>
          <w:szCs w:val="28"/>
        </w:rPr>
      </w:pPr>
      <w:r w:rsidRPr="00F50B5D">
        <w:rPr>
          <w:sz w:val="28"/>
          <w:szCs w:val="28"/>
        </w:rPr>
        <w:t>Адрес: __________________________</w:t>
      </w:r>
    </w:p>
    <w:p w:rsidR="0019056D" w:rsidRDefault="0019056D" w:rsidP="00F50B5D">
      <w:pPr>
        <w:spacing w:line="237" w:lineRule="auto"/>
        <w:jc w:val="right"/>
        <w:rPr>
          <w:sz w:val="28"/>
          <w:szCs w:val="28"/>
        </w:rPr>
      </w:pPr>
      <w:r w:rsidRPr="00F50B5D">
        <w:rPr>
          <w:sz w:val="28"/>
          <w:szCs w:val="28"/>
        </w:rPr>
        <w:t>Тел._____________________________</w:t>
      </w:r>
    </w:p>
    <w:p w:rsidR="0019056D" w:rsidRDefault="0019056D" w:rsidP="00F50B5D">
      <w:pPr>
        <w:spacing w:line="237" w:lineRule="auto"/>
        <w:jc w:val="right"/>
        <w:rPr>
          <w:sz w:val="28"/>
          <w:szCs w:val="28"/>
        </w:rPr>
      </w:pPr>
    </w:p>
    <w:p w:rsidR="0019056D" w:rsidRDefault="0019056D" w:rsidP="00F50B5D">
      <w:pPr>
        <w:spacing w:line="237" w:lineRule="auto"/>
        <w:jc w:val="center"/>
        <w:rPr>
          <w:b/>
          <w:sz w:val="28"/>
          <w:szCs w:val="28"/>
        </w:rPr>
      </w:pPr>
      <w:r w:rsidRPr="00F50B5D">
        <w:rPr>
          <w:b/>
          <w:sz w:val="28"/>
          <w:szCs w:val="28"/>
        </w:rPr>
        <w:t>ЗАЯВЛЕНИЕ</w:t>
      </w:r>
    </w:p>
    <w:p w:rsidR="0019056D" w:rsidRPr="00F50B5D" w:rsidRDefault="0019056D" w:rsidP="00F50B5D">
      <w:pPr>
        <w:spacing w:line="237" w:lineRule="auto"/>
        <w:jc w:val="center"/>
        <w:rPr>
          <w:b/>
          <w:sz w:val="28"/>
          <w:szCs w:val="28"/>
        </w:rPr>
      </w:pPr>
    </w:p>
    <w:p w:rsidR="0019056D" w:rsidRDefault="0019056D" w:rsidP="00F7106C">
      <w:pPr>
        <w:spacing w:line="237" w:lineRule="auto"/>
        <w:ind w:firstLine="708"/>
        <w:jc w:val="both"/>
        <w:rPr>
          <w:sz w:val="28"/>
          <w:szCs w:val="28"/>
        </w:rPr>
      </w:pPr>
      <w:r w:rsidRPr="00F50B5D">
        <w:rPr>
          <w:sz w:val="28"/>
          <w:szCs w:val="28"/>
        </w:rPr>
        <w:t>Прошу допустить меня к участию в конкурсе на замещение должности ______________________________________________________________________ ______________________________________________________________________ (наименование должности) К заявлению прилагаю: (перечислить прилагаемые документы)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</w:t>
      </w:r>
    </w:p>
    <w:p w:rsidR="0019056D" w:rsidRPr="00F50B5D" w:rsidRDefault="0019056D" w:rsidP="00F50B5D">
      <w:pPr>
        <w:spacing w:line="237" w:lineRule="auto"/>
        <w:ind w:firstLine="708"/>
        <w:jc w:val="both"/>
        <w:rPr>
          <w:sz w:val="28"/>
          <w:szCs w:val="28"/>
        </w:rPr>
      </w:pPr>
      <w:r w:rsidRPr="00F50B5D">
        <w:rPr>
          <w:sz w:val="28"/>
          <w:szCs w:val="28"/>
        </w:rPr>
        <w:t xml:space="preserve">С положением об организации и проведения конкурса на </w:t>
      </w:r>
      <w:r>
        <w:rPr>
          <w:sz w:val="28"/>
          <w:szCs w:val="28"/>
        </w:rPr>
        <w:t xml:space="preserve">замещение должности </w:t>
      </w:r>
      <w:r w:rsidRPr="00F50B5D">
        <w:rPr>
          <w:sz w:val="28"/>
          <w:szCs w:val="28"/>
        </w:rPr>
        <w:t>дире</w:t>
      </w:r>
      <w:r>
        <w:rPr>
          <w:sz w:val="28"/>
          <w:szCs w:val="28"/>
        </w:rPr>
        <w:t xml:space="preserve">ктора муниципального бюджетного учреждения «Молодежный </w:t>
      </w:r>
      <w:r w:rsidRPr="00F50B5D">
        <w:rPr>
          <w:sz w:val="28"/>
          <w:szCs w:val="28"/>
        </w:rPr>
        <w:t>оздорови</w:t>
      </w:r>
      <w:r>
        <w:rPr>
          <w:sz w:val="28"/>
          <w:szCs w:val="28"/>
        </w:rPr>
        <w:t xml:space="preserve">тельный центр имени А.Д.Губина» </w:t>
      </w:r>
      <w:r w:rsidRPr="00F50B5D">
        <w:rPr>
          <w:sz w:val="28"/>
          <w:szCs w:val="28"/>
        </w:rPr>
        <w:t>Бугульм</w:t>
      </w:r>
      <w:r>
        <w:rPr>
          <w:sz w:val="28"/>
          <w:szCs w:val="28"/>
        </w:rPr>
        <w:t xml:space="preserve">инского муниципального района Республики Татарстан </w:t>
      </w:r>
      <w:r w:rsidRPr="00F50B5D">
        <w:rPr>
          <w:sz w:val="28"/>
          <w:szCs w:val="28"/>
        </w:rPr>
        <w:t>ознакомлен(а).</w:t>
      </w:r>
    </w:p>
    <w:p w:rsidR="0019056D" w:rsidRDefault="0019056D" w:rsidP="00F50B5D">
      <w:pPr>
        <w:spacing w:line="237" w:lineRule="auto"/>
        <w:ind w:firstLine="708"/>
        <w:jc w:val="both"/>
        <w:rPr>
          <w:sz w:val="28"/>
          <w:szCs w:val="28"/>
        </w:rPr>
      </w:pPr>
      <w:r w:rsidRPr="00F50B5D">
        <w:rPr>
          <w:sz w:val="28"/>
          <w:szCs w:val="28"/>
        </w:rPr>
        <w:t xml:space="preserve">Согласен(а) на обработку и использование моих персональных данных, направляемых в Конкурсную комиссию. </w:t>
      </w:r>
    </w:p>
    <w:p w:rsidR="0019056D" w:rsidRPr="00F50B5D" w:rsidRDefault="0019056D" w:rsidP="00F50B5D">
      <w:pPr>
        <w:spacing w:line="237" w:lineRule="auto"/>
        <w:ind w:firstLine="708"/>
        <w:jc w:val="both"/>
        <w:rPr>
          <w:sz w:val="28"/>
          <w:szCs w:val="28"/>
        </w:rPr>
      </w:pPr>
      <w:r w:rsidRPr="00F50B5D">
        <w:rPr>
          <w:sz w:val="28"/>
          <w:szCs w:val="28"/>
        </w:rPr>
        <w:t>Я проинформирован(а), что под обработкой персональных данных</w:t>
      </w:r>
      <w:r>
        <w:rPr>
          <w:sz w:val="28"/>
          <w:szCs w:val="28"/>
        </w:rPr>
        <w:t xml:space="preserve"> </w:t>
      </w:r>
      <w:r w:rsidRPr="00F50B5D">
        <w:rPr>
          <w:sz w:val="28"/>
          <w:szCs w:val="28"/>
        </w:rPr>
        <w:t>понимаются действия (операции) с персональными данными в рамках выполнения</w:t>
      </w:r>
    </w:p>
    <w:p w:rsidR="0019056D" w:rsidRDefault="0019056D" w:rsidP="00F50B5D">
      <w:pPr>
        <w:spacing w:line="237" w:lineRule="auto"/>
        <w:jc w:val="both"/>
        <w:rPr>
          <w:sz w:val="28"/>
          <w:szCs w:val="28"/>
        </w:rPr>
      </w:pPr>
      <w:r w:rsidRPr="00F50B5D">
        <w:rPr>
          <w:sz w:val="28"/>
          <w:szCs w:val="28"/>
        </w:rPr>
        <w:t>Федерального закона от 27.07.2006 № 152-ФЗ «О персональных данных», конфиденциальность персональных данных соблюдается в рамках исполнения</w:t>
      </w:r>
      <w:r>
        <w:rPr>
          <w:sz w:val="28"/>
          <w:szCs w:val="28"/>
        </w:rPr>
        <w:t xml:space="preserve"> </w:t>
      </w:r>
      <w:r w:rsidRPr="00F50B5D">
        <w:rPr>
          <w:sz w:val="28"/>
          <w:szCs w:val="28"/>
        </w:rPr>
        <w:t>законодательства Российской Федерации.</w:t>
      </w:r>
    </w:p>
    <w:p w:rsidR="0019056D" w:rsidRDefault="0019056D" w:rsidP="00F50B5D">
      <w:pPr>
        <w:spacing w:line="237" w:lineRule="auto"/>
        <w:jc w:val="both"/>
        <w:rPr>
          <w:sz w:val="28"/>
          <w:szCs w:val="28"/>
        </w:rPr>
      </w:pPr>
    </w:p>
    <w:p w:rsidR="0019056D" w:rsidRPr="00F50B5D" w:rsidRDefault="0019056D" w:rsidP="00F50B5D">
      <w:pPr>
        <w:spacing w:line="237" w:lineRule="auto"/>
        <w:jc w:val="both"/>
        <w:rPr>
          <w:sz w:val="28"/>
          <w:szCs w:val="28"/>
        </w:rPr>
      </w:pPr>
    </w:p>
    <w:p w:rsidR="0019056D" w:rsidRPr="00F50B5D" w:rsidRDefault="0019056D" w:rsidP="00F50B5D">
      <w:pPr>
        <w:spacing w:line="237" w:lineRule="auto"/>
        <w:rPr>
          <w:sz w:val="28"/>
          <w:szCs w:val="28"/>
        </w:rPr>
      </w:pPr>
      <w:r w:rsidRPr="00F50B5D">
        <w:rPr>
          <w:sz w:val="28"/>
          <w:szCs w:val="28"/>
        </w:rPr>
        <w:t>«___»___________20___г. __________ _________________</w:t>
      </w:r>
    </w:p>
    <w:p w:rsidR="0019056D" w:rsidRPr="00797D29" w:rsidRDefault="0019056D" w:rsidP="00F50B5D">
      <w:pPr>
        <w:spacing w:line="237" w:lineRule="auto"/>
        <w:rPr>
          <w:sz w:val="24"/>
          <w:szCs w:val="24"/>
        </w:rPr>
      </w:pPr>
      <w:r w:rsidRPr="00F50B5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797D29"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 xml:space="preserve">   </w:t>
      </w:r>
      <w:r w:rsidRPr="00797D29">
        <w:rPr>
          <w:sz w:val="24"/>
          <w:szCs w:val="24"/>
        </w:rPr>
        <w:t>(расшифровка подписи)</w:t>
      </w:r>
    </w:p>
    <w:p w:rsidR="0019056D" w:rsidRPr="00797D29" w:rsidRDefault="0019056D" w:rsidP="00F50B5D">
      <w:pPr>
        <w:spacing w:line="237" w:lineRule="auto"/>
        <w:jc w:val="right"/>
        <w:rPr>
          <w:sz w:val="24"/>
          <w:szCs w:val="24"/>
        </w:rPr>
      </w:pPr>
    </w:p>
    <w:p w:rsidR="0019056D" w:rsidRPr="00797D29" w:rsidRDefault="0019056D" w:rsidP="00F50B5D">
      <w:pPr>
        <w:spacing w:line="237" w:lineRule="auto"/>
        <w:rPr>
          <w:sz w:val="24"/>
          <w:szCs w:val="24"/>
        </w:rPr>
        <w:sectPr w:rsidR="0019056D" w:rsidRPr="00797D29" w:rsidSect="00D37701">
          <w:footerReference w:type="default" r:id="rId7"/>
          <w:pgSz w:w="11900" w:h="16838"/>
          <w:pgMar w:top="702" w:right="746" w:bottom="1440" w:left="1140" w:header="0" w:footer="0" w:gutter="0"/>
          <w:cols w:space="720" w:equalWidth="0">
            <w:col w:w="10020"/>
          </w:cols>
        </w:sectPr>
      </w:pPr>
    </w:p>
    <w:p w:rsidR="0019056D" w:rsidRDefault="0019056D" w:rsidP="00C4529F">
      <w:pPr>
        <w:spacing w:line="1" w:lineRule="exact"/>
        <w:rPr>
          <w:sz w:val="20"/>
          <w:szCs w:val="20"/>
        </w:rPr>
      </w:pPr>
    </w:p>
    <w:p w:rsidR="0019056D" w:rsidRDefault="0019056D" w:rsidP="00B73C8D">
      <w:pPr>
        <w:spacing w:line="237" w:lineRule="auto"/>
        <w:jc w:val="right"/>
        <w:rPr>
          <w:sz w:val="28"/>
          <w:szCs w:val="28"/>
        </w:rPr>
      </w:pPr>
      <w:r w:rsidRPr="00CF599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  <w:r w:rsidRPr="00CF5998">
        <w:rPr>
          <w:sz w:val="28"/>
          <w:szCs w:val="28"/>
        </w:rPr>
        <w:t xml:space="preserve"> </w:t>
      </w:r>
    </w:p>
    <w:p w:rsidR="0019056D" w:rsidRDefault="0019056D" w:rsidP="00C4529F">
      <w:pPr>
        <w:tabs>
          <w:tab w:val="left" w:pos="147"/>
        </w:tabs>
        <w:rPr>
          <w:sz w:val="24"/>
          <w:szCs w:val="24"/>
        </w:rPr>
      </w:pPr>
    </w:p>
    <w:p w:rsidR="0019056D" w:rsidRPr="00B73C8D" w:rsidRDefault="0019056D" w:rsidP="00B73C8D">
      <w:pPr>
        <w:tabs>
          <w:tab w:val="left" w:pos="1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оценки Программы развития У</w:t>
      </w:r>
      <w:r w:rsidRPr="00B73C8D">
        <w:rPr>
          <w:b/>
          <w:sz w:val="28"/>
          <w:szCs w:val="28"/>
        </w:rPr>
        <w:t>чреждения</w:t>
      </w:r>
    </w:p>
    <w:p w:rsidR="0019056D" w:rsidRDefault="0019056D" w:rsidP="00C4529F">
      <w:pPr>
        <w:tabs>
          <w:tab w:val="left" w:pos="147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6067"/>
      </w:tblGrid>
      <w:tr w:rsidR="0019056D" w:rsidRPr="002E1680" w:rsidTr="002E1680">
        <w:tc>
          <w:tcPr>
            <w:tcW w:w="3823" w:type="dxa"/>
          </w:tcPr>
          <w:p w:rsidR="0019056D" w:rsidRPr="002E1680" w:rsidRDefault="0019056D" w:rsidP="002E1680">
            <w:pPr>
              <w:tabs>
                <w:tab w:val="left" w:pos="147"/>
              </w:tabs>
              <w:jc w:val="center"/>
              <w:rPr>
                <w:b/>
                <w:sz w:val="28"/>
                <w:szCs w:val="28"/>
              </w:rPr>
            </w:pPr>
            <w:r w:rsidRPr="002E1680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6067" w:type="dxa"/>
          </w:tcPr>
          <w:p w:rsidR="0019056D" w:rsidRPr="002E1680" w:rsidRDefault="0019056D" w:rsidP="002E1680">
            <w:pPr>
              <w:tabs>
                <w:tab w:val="left" w:pos="147"/>
              </w:tabs>
              <w:jc w:val="center"/>
              <w:rPr>
                <w:b/>
                <w:sz w:val="28"/>
                <w:szCs w:val="28"/>
              </w:rPr>
            </w:pPr>
            <w:r w:rsidRPr="002E1680">
              <w:rPr>
                <w:b/>
                <w:sz w:val="28"/>
                <w:szCs w:val="28"/>
              </w:rPr>
              <w:t>оценка (от 0 до 3 баллов)</w:t>
            </w:r>
          </w:p>
        </w:tc>
      </w:tr>
      <w:tr w:rsidR="0019056D" w:rsidRPr="002E1680" w:rsidTr="002E1680">
        <w:tc>
          <w:tcPr>
            <w:tcW w:w="3823" w:type="dxa"/>
          </w:tcPr>
          <w:p w:rsidR="0019056D" w:rsidRPr="002E1680" w:rsidRDefault="0019056D" w:rsidP="002E1680">
            <w:pPr>
              <w:tabs>
                <w:tab w:val="left" w:pos="147"/>
              </w:tabs>
              <w:jc w:val="both"/>
              <w:rPr>
                <w:sz w:val="24"/>
                <w:szCs w:val="24"/>
              </w:rPr>
            </w:pPr>
            <w:r w:rsidRPr="002E1680">
              <w:rPr>
                <w:b/>
              </w:rPr>
              <w:t>Актуальность</w:t>
            </w:r>
            <w:r w:rsidRPr="002E1680">
              <w:t xml:space="preserve"> (нацеленность на решение ключевых проблем развития Учреждения)</w:t>
            </w:r>
          </w:p>
        </w:tc>
        <w:tc>
          <w:tcPr>
            <w:tcW w:w="6067" w:type="dxa"/>
          </w:tcPr>
          <w:p w:rsidR="0019056D" w:rsidRPr="002E1680" w:rsidRDefault="0019056D" w:rsidP="002E1680">
            <w:pPr>
              <w:tabs>
                <w:tab w:val="left" w:pos="147"/>
              </w:tabs>
              <w:rPr>
                <w:sz w:val="24"/>
                <w:szCs w:val="24"/>
              </w:rPr>
            </w:pPr>
          </w:p>
        </w:tc>
      </w:tr>
      <w:tr w:rsidR="0019056D" w:rsidRPr="002E1680" w:rsidTr="002E1680">
        <w:tc>
          <w:tcPr>
            <w:tcW w:w="3823" w:type="dxa"/>
          </w:tcPr>
          <w:p w:rsidR="0019056D" w:rsidRPr="002E1680" w:rsidRDefault="0019056D" w:rsidP="002E1680">
            <w:pPr>
              <w:tabs>
                <w:tab w:val="left" w:pos="147"/>
              </w:tabs>
              <w:jc w:val="both"/>
              <w:rPr>
                <w:sz w:val="24"/>
                <w:szCs w:val="24"/>
              </w:rPr>
            </w:pPr>
            <w:r w:rsidRPr="002E1680">
              <w:rPr>
                <w:b/>
              </w:rPr>
              <w:t>Прогностичность</w:t>
            </w:r>
            <w:r w:rsidRPr="002E1680">
              <w:t xml:space="preserve"> (ориентация на удовлетворение «завтрашнего» социального заказа на культуру и управление Учреждением, учёт изменений социальной ситуации)</w:t>
            </w:r>
          </w:p>
        </w:tc>
        <w:tc>
          <w:tcPr>
            <w:tcW w:w="6067" w:type="dxa"/>
          </w:tcPr>
          <w:p w:rsidR="0019056D" w:rsidRPr="002E1680" w:rsidRDefault="0019056D" w:rsidP="002E1680">
            <w:pPr>
              <w:tabs>
                <w:tab w:val="left" w:pos="147"/>
              </w:tabs>
              <w:rPr>
                <w:sz w:val="24"/>
                <w:szCs w:val="24"/>
              </w:rPr>
            </w:pPr>
          </w:p>
        </w:tc>
      </w:tr>
      <w:tr w:rsidR="0019056D" w:rsidRPr="002E1680" w:rsidTr="002E1680">
        <w:tc>
          <w:tcPr>
            <w:tcW w:w="3823" w:type="dxa"/>
          </w:tcPr>
          <w:p w:rsidR="0019056D" w:rsidRPr="002E1680" w:rsidRDefault="0019056D" w:rsidP="002E1680">
            <w:pPr>
              <w:tabs>
                <w:tab w:val="left" w:pos="147"/>
              </w:tabs>
              <w:jc w:val="both"/>
              <w:rPr>
                <w:sz w:val="24"/>
                <w:szCs w:val="24"/>
              </w:rPr>
            </w:pPr>
            <w:r w:rsidRPr="002E1680">
              <w:rPr>
                <w:b/>
              </w:rPr>
              <w:t>Эффективность</w:t>
            </w:r>
            <w:r w:rsidRPr="002E1680">
              <w:t xml:space="preserve">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6067" w:type="dxa"/>
          </w:tcPr>
          <w:p w:rsidR="0019056D" w:rsidRPr="002E1680" w:rsidRDefault="0019056D" w:rsidP="002E1680">
            <w:pPr>
              <w:tabs>
                <w:tab w:val="left" w:pos="147"/>
              </w:tabs>
              <w:rPr>
                <w:sz w:val="24"/>
                <w:szCs w:val="24"/>
              </w:rPr>
            </w:pPr>
          </w:p>
        </w:tc>
      </w:tr>
      <w:tr w:rsidR="0019056D" w:rsidRPr="002E1680" w:rsidTr="002E1680">
        <w:tc>
          <w:tcPr>
            <w:tcW w:w="3823" w:type="dxa"/>
          </w:tcPr>
          <w:p w:rsidR="0019056D" w:rsidRPr="002E1680" w:rsidRDefault="0019056D" w:rsidP="002E1680">
            <w:pPr>
              <w:tabs>
                <w:tab w:val="left" w:pos="147"/>
              </w:tabs>
              <w:jc w:val="both"/>
              <w:rPr>
                <w:b/>
              </w:rPr>
            </w:pPr>
            <w:r w:rsidRPr="002E1680">
              <w:rPr>
                <w:b/>
              </w:rPr>
              <w:t>Реалистичность</w:t>
            </w:r>
            <w:r w:rsidRPr="002E1680">
              <w:t xml:space="preserve"> (соответствие требуемых и имеющихся материально-технических и временных ресурсов)</w:t>
            </w:r>
          </w:p>
        </w:tc>
        <w:tc>
          <w:tcPr>
            <w:tcW w:w="6067" w:type="dxa"/>
          </w:tcPr>
          <w:p w:rsidR="0019056D" w:rsidRPr="002E1680" w:rsidRDefault="0019056D" w:rsidP="002E1680">
            <w:pPr>
              <w:tabs>
                <w:tab w:val="left" w:pos="147"/>
              </w:tabs>
              <w:rPr>
                <w:sz w:val="24"/>
                <w:szCs w:val="24"/>
              </w:rPr>
            </w:pPr>
          </w:p>
        </w:tc>
      </w:tr>
      <w:tr w:rsidR="0019056D" w:rsidRPr="002E1680" w:rsidTr="002E1680">
        <w:tc>
          <w:tcPr>
            <w:tcW w:w="3823" w:type="dxa"/>
          </w:tcPr>
          <w:p w:rsidR="0019056D" w:rsidRPr="002E1680" w:rsidRDefault="0019056D" w:rsidP="002E1680">
            <w:pPr>
              <w:tabs>
                <w:tab w:val="left" w:pos="147"/>
              </w:tabs>
              <w:jc w:val="both"/>
            </w:pPr>
            <w:r w:rsidRPr="002E1680">
              <w:rPr>
                <w:b/>
              </w:rPr>
              <w:t>Полнота и целостность</w:t>
            </w:r>
            <w:r w:rsidRPr="002E1680">
              <w:t xml:space="preserve"> Программы (наличие системного образа Учреждения, процесса с отображением в комплексе всех направлений развития)</w:t>
            </w:r>
          </w:p>
        </w:tc>
        <w:tc>
          <w:tcPr>
            <w:tcW w:w="6067" w:type="dxa"/>
          </w:tcPr>
          <w:p w:rsidR="0019056D" w:rsidRPr="002E1680" w:rsidRDefault="0019056D" w:rsidP="002E1680">
            <w:pPr>
              <w:tabs>
                <w:tab w:val="left" w:pos="147"/>
              </w:tabs>
              <w:rPr>
                <w:sz w:val="24"/>
                <w:szCs w:val="24"/>
              </w:rPr>
            </w:pPr>
          </w:p>
        </w:tc>
      </w:tr>
      <w:tr w:rsidR="0019056D" w:rsidRPr="002E1680" w:rsidTr="002E1680">
        <w:tc>
          <w:tcPr>
            <w:tcW w:w="3823" w:type="dxa"/>
          </w:tcPr>
          <w:p w:rsidR="0019056D" w:rsidRPr="002E1680" w:rsidRDefault="0019056D" w:rsidP="002E1680">
            <w:pPr>
              <w:tabs>
                <w:tab w:val="left" w:pos="147"/>
              </w:tabs>
              <w:jc w:val="both"/>
              <w:rPr>
                <w:b/>
              </w:rPr>
            </w:pPr>
            <w:r w:rsidRPr="002E1680">
              <w:rPr>
                <w:b/>
              </w:rPr>
              <w:t xml:space="preserve">Проработанность </w:t>
            </w:r>
            <w:r w:rsidRPr="002E1680">
              <w:t>(подробная и детальная проработка всех шагов деятельности по Программе)</w:t>
            </w:r>
          </w:p>
        </w:tc>
        <w:tc>
          <w:tcPr>
            <w:tcW w:w="6067" w:type="dxa"/>
          </w:tcPr>
          <w:p w:rsidR="0019056D" w:rsidRPr="002E1680" w:rsidRDefault="0019056D" w:rsidP="002E1680">
            <w:pPr>
              <w:tabs>
                <w:tab w:val="left" w:pos="147"/>
              </w:tabs>
              <w:rPr>
                <w:sz w:val="24"/>
                <w:szCs w:val="24"/>
              </w:rPr>
            </w:pPr>
          </w:p>
        </w:tc>
      </w:tr>
      <w:tr w:rsidR="0019056D" w:rsidRPr="002E1680" w:rsidTr="002E1680">
        <w:tc>
          <w:tcPr>
            <w:tcW w:w="3823" w:type="dxa"/>
          </w:tcPr>
          <w:p w:rsidR="0019056D" w:rsidRPr="002E1680" w:rsidRDefault="0019056D" w:rsidP="002E1680">
            <w:pPr>
              <w:tabs>
                <w:tab w:val="left" w:pos="147"/>
              </w:tabs>
              <w:jc w:val="both"/>
              <w:rPr>
                <w:b/>
              </w:rPr>
            </w:pPr>
            <w:r w:rsidRPr="002E1680">
              <w:rPr>
                <w:b/>
              </w:rPr>
              <w:t xml:space="preserve">Управляемость </w:t>
            </w:r>
            <w:r w:rsidRPr="002E1680">
              <w:t>(разработанный механизм управленческого сопровождения реализации Программы)</w:t>
            </w:r>
          </w:p>
        </w:tc>
        <w:tc>
          <w:tcPr>
            <w:tcW w:w="6067" w:type="dxa"/>
          </w:tcPr>
          <w:p w:rsidR="0019056D" w:rsidRPr="002E1680" w:rsidRDefault="0019056D" w:rsidP="002E1680">
            <w:pPr>
              <w:tabs>
                <w:tab w:val="left" w:pos="147"/>
              </w:tabs>
              <w:rPr>
                <w:sz w:val="24"/>
                <w:szCs w:val="24"/>
              </w:rPr>
            </w:pPr>
          </w:p>
        </w:tc>
      </w:tr>
      <w:tr w:rsidR="0019056D" w:rsidRPr="002E1680" w:rsidTr="002E1680">
        <w:tc>
          <w:tcPr>
            <w:tcW w:w="3823" w:type="dxa"/>
          </w:tcPr>
          <w:p w:rsidR="0019056D" w:rsidRPr="002E1680" w:rsidRDefault="0019056D" w:rsidP="002E1680">
            <w:pPr>
              <w:tabs>
                <w:tab w:val="left" w:pos="147"/>
              </w:tabs>
              <w:jc w:val="both"/>
              <w:rPr>
                <w:b/>
              </w:rPr>
            </w:pPr>
            <w:r w:rsidRPr="002E1680">
              <w:rPr>
                <w:b/>
              </w:rPr>
              <w:t xml:space="preserve">Контролируемость </w:t>
            </w:r>
            <w:r w:rsidRPr="002E1680">
              <w:t>(наличие максимально возможного набора индикативных показателей)</w:t>
            </w:r>
          </w:p>
        </w:tc>
        <w:tc>
          <w:tcPr>
            <w:tcW w:w="6067" w:type="dxa"/>
          </w:tcPr>
          <w:p w:rsidR="0019056D" w:rsidRPr="002E1680" w:rsidRDefault="0019056D" w:rsidP="002E1680">
            <w:pPr>
              <w:tabs>
                <w:tab w:val="left" w:pos="147"/>
              </w:tabs>
              <w:rPr>
                <w:sz w:val="24"/>
                <w:szCs w:val="24"/>
              </w:rPr>
            </w:pPr>
          </w:p>
        </w:tc>
      </w:tr>
      <w:tr w:rsidR="0019056D" w:rsidRPr="002E1680" w:rsidTr="002E1680">
        <w:tc>
          <w:tcPr>
            <w:tcW w:w="3823" w:type="dxa"/>
          </w:tcPr>
          <w:p w:rsidR="0019056D" w:rsidRPr="002E1680" w:rsidRDefault="0019056D" w:rsidP="002E1680">
            <w:pPr>
              <w:tabs>
                <w:tab w:val="left" w:pos="147"/>
              </w:tabs>
              <w:jc w:val="both"/>
              <w:rPr>
                <w:b/>
              </w:rPr>
            </w:pPr>
            <w:r w:rsidRPr="002E1680">
              <w:rPr>
                <w:b/>
              </w:rPr>
              <w:t xml:space="preserve">Социальная открытость </w:t>
            </w:r>
            <w:r w:rsidRPr="002E1680">
              <w:t>(наличие механизмов информирования участников работы и социальных партнеров)</w:t>
            </w:r>
          </w:p>
        </w:tc>
        <w:tc>
          <w:tcPr>
            <w:tcW w:w="6067" w:type="dxa"/>
          </w:tcPr>
          <w:p w:rsidR="0019056D" w:rsidRPr="002E1680" w:rsidRDefault="0019056D" w:rsidP="002E1680">
            <w:pPr>
              <w:tabs>
                <w:tab w:val="left" w:pos="147"/>
              </w:tabs>
              <w:rPr>
                <w:sz w:val="24"/>
                <w:szCs w:val="24"/>
              </w:rPr>
            </w:pPr>
          </w:p>
        </w:tc>
      </w:tr>
      <w:tr w:rsidR="0019056D" w:rsidRPr="002E1680" w:rsidTr="002E1680">
        <w:tc>
          <w:tcPr>
            <w:tcW w:w="3823" w:type="dxa"/>
          </w:tcPr>
          <w:p w:rsidR="0019056D" w:rsidRPr="002E1680" w:rsidRDefault="0019056D" w:rsidP="002E1680">
            <w:pPr>
              <w:tabs>
                <w:tab w:val="left" w:pos="147"/>
              </w:tabs>
              <w:jc w:val="both"/>
              <w:rPr>
                <w:b/>
              </w:rPr>
            </w:pPr>
            <w:r w:rsidRPr="002E1680">
              <w:rPr>
                <w:b/>
              </w:rPr>
              <w:t xml:space="preserve">Культура оформления Программы </w:t>
            </w:r>
            <w:r w:rsidRPr="002E1680">
              <w:t>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6067" w:type="dxa"/>
          </w:tcPr>
          <w:p w:rsidR="0019056D" w:rsidRPr="002E1680" w:rsidRDefault="0019056D" w:rsidP="002E1680">
            <w:pPr>
              <w:tabs>
                <w:tab w:val="left" w:pos="147"/>
              </w:tabs>
              <w:rPr>
                <w:sz w:val="24"/>
                <w:szCs w:val="24"/>
              </w:rPr>
            </w:pPr>
          </w:p>
        </w:tc>
      </w:tr>
      <w:tr w:rsidR="0019056D" w:rsidRPr="002E1680" w:rsidTr="002E1680">
        <w:tc>
          <w:tcPr>
            <w:tcW w:w="3823" w:type="dxa"/>
          </w:tcPr>
          <w:p w:rsidR="0019056D" w:rsidRPr="002E1680" w:rsidRDefault="0019056D" w:rsidP="002E1680">
            <w:pPr>
              <w:tabs>
                <w:tab w:val="left" w:pos="147"/>
              </w:tabs>
              <w:jc w:val="both"/>
              <w:rPr>
                <w:b/>
              </w:rPr>
            </w:pPr>
            <w:r w:rsidRPr="002E1680">
              <w:rPr>
                <w:b/>
              </w:rPr>
              <w:t>Всего</w:t>
            </w:r>
          </w:p>
        </w:tc>
        <w:tc>
          <w:tcPr>
            <w:tcW w:w="6067" w:type="dxa"/>
          </w:tcPr>
          <w:p w:rsidR="0019056D" w:rsidRPr="002E1680" w:rsidRDefault="0019056D" w:rsidP="002E1680">
            <w:pPr>
              <w:tabs>
                <w:tab w:val="left" w:pos="147"/>
              </w:tabs>
              <w:rPr>
                <w:sz w:val="24"/>
                <w:szCs w:val="24"/>
              </w:rPr>
            </w:pPr>
          </w:p>
        </w:tc>
      </w:tr>
    </w:tbl>
    <w:p w:rsidR="0019056D" w:rsidRDefault="0019056D"/>
    <w:sectPr w:rsidR="0019056D" w:rsidSect="00421349">
      <w:pgSz w:w="11906" w:h="16838"/>
      <w:pgMar w:top="1440" w:right="566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6D" w:rsidRDefault="0019056D">
      <w:r>
        <w:separator/>
      </w:r>
    </w:p>
  </w:endnote>
  <w:endnote w:type="continuationSeparator" w:id="0">
    <w:p w:rsidR="0019056D" w:rsidRDefault="00190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6D" w:rsidRDefault="0019056D">
    <w:pPr>
      <w:pStyle w:val="Footer"/>
    </w:pPr>
  </w:p>
  <w:p w:rsidR="0019056D" w:rsidRDefault="001905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6D" w:rsidRDefault="0019056D">
      <w:r>
        <w:separator/>
      </w:r>
    </w:p>
  </w:footnote>
  <w:footnote w:type="continuationSeparator" w:id="0">
    <w:p w:rsidR="0019056D" w:rsidRDefault="00190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F03E16"/>
    <w:lvl w:ilvl="0" w:tplc="1BA02B9A">
      <w:start w:val="1"/>
      <w:numFmt w:val="bullet"/>
      <w:lvlText w:val=""/>
      <w:lvlJc w:val="left"/>
    </w:lvl>
    <w:lvl w:ilvl="1" w:tplc="20965BEA">
      <w:numFmt w:val="decimal"/>
      <w:lvlText w:val=""/>
      <w:lvlJc w:val="left"/>
      <w:rPr>
        <w:rFonts w:cs="Times New Roman"/>
      </w:rPr>
    </w:lvl>
    <w:lvl w:ilvl="2" w:tplc="81D43FA6">
      <w:numFmt w:val="decimal"/>
      <w:lvlText w:val=""/>
      <w:lvlJc w:val="left"/>
      <w:rPr>
        <w:rFonts w:cs="Times New Roman"/>
      </w:rPr>
    </w:lvl>
    <w:lvl w:ilvl="3" w:tplc="53AA072E">
      <w:numFmt w:val="decimal"/>
      <w:lvlText w:val=""/>
      <w:lvlJc w:val="left"/>
      <w:rPr>
        <w:rFonts w:cs="Times New Roman"/>
      </w:rPr>
    </w:lvl>
    <w:lvl w:ilvl="4" w:tplc="CA662E8A">
      <w:numFmt w:val="decimal"/>
      <w:lvlText w:val=""/>
      <w:lvlJc w:val="left"/>
      <w:rPr>
        <w:rFonts w:cs="Times New Roman"/>
      </w:rPr>
    </w:lvl>
    <w:lvl w:ilvl="5" w:tplc="F34A23E4">
      <w:numFmt w:val="decimal"/>
      <w:lvlText w:val=""/>
      <w:lvlJc w:val="left"/>
      <w:rPr>
        <w:rFonts w:cs="Times New Roman"/>
      </w:rPr>
    </w:lvl>
    <w:lvl w:ilvl="6" w:tplc="4842772E">
      <w:numFmt w:val="decimal"/>
      <w:lvlText w:val=""/>
      <w:lvlJc w:val="left"/>
      <w:rPr>
        <w:rFonts w:cs="Times New Roman"/>
      </w:rPr>
    </w:lvl>
    <w:lvl w:ilvl="7" w:tplc="9BB64410">
      <w:numFmt w:val="decimal"/>
      <w:lvlText w:val=""/>
      <w:lvlJc w:val="left"/>
      <w:rPr>
        <w:rFonts w:cs="Times New Roman"/>
      </w:rPr>
    </w:lvl>
    <w:lvl w:ilvl="8" w:tplc="82E03306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89260170"/>
    <w:lvl w:ilvl="0" w:tplc="9334B28C">
      <w:start w:val="1"/>
      <w:numFmt w:val="bullet"/>
      <w:lvlText w:val="-"/>
      <w:lvlJc w:val="left"/>
    </w:lvl>
    <w:lvl w:ilvl="1" w:tplc="4A447740">
      <w:numFmt w:val="decimal"/>
      <w:lvlText w:val=""/>
      <w:lvlJc w:val="left"/>
      <w:rPr>
        <w:rFonts w:cs="Times New Roman"/>
      </w:rPr>
    </w:lvl>
    <w:lvl w:ilvl="2" w:tplc="504A92DE">
      <w:numFmt w:val="decimal"/>
      <w:lvlText w:val=""/>
      <w:lvlJc w:val="left"/>
      <w:rPr>
        <w:rFonts w:cs="Times New Roman"/>
      </w:rPr>
    </w:lvl>
    <w:lvl w:ilvl="3" w:tplc="C2F268EE">
      <w:numFmt w:val="decimal"/>
      <w:lvlText w:val=""/>
      <w:lvlJc w:val="left"/>
      <w:rPr>
        <w:rFonts w:cs="Times New Roman"/>
      </w:rPr>
    </w:lvl>
    <w:lvl w:ilvl="4" w:tplc="CBC61800">
      <w:numFmt w:val="decimal"/>
      <w:lvlText w:val=""/>
      <w:lvlJc w:val="left"/>
      <w:rPr>
        <w:rFonts w:cs="Times New Roman"/>
      </w:rPr>
    </w:lvl>
    <w:lvl w:ilvl="5" w:tplc="27B00312">
      <w:numFmt w:val="decimal"/>
      <w:lvlText w:val=""/>
      <w:lvlJc w:val="left"/>
      <w:rPr>
        <w:rFonts w:cs="Times New Roman"/>
      </w:rPr>
    </w:lvl>
    <w:lvl w:ilvl="6" w:tplc="2178543E">
      <w:numFmt w:val="decimal"/>
      <w:lvlText w:val=""/>
      <w:lvlJc w:val="left"/>
      <w:rPr>
        <w:rFonts w:cs="Times New Roman"/>
      </w:rPr>
    </w:lvl>
    <w:lvl w:ilvl="7" w:tplc="316200C2">
      <w:numFmt w:val="decimal"/>
      <w:lvlText w:val=""/>
      <w:lvlJc w:val="left"/>
      <w:rPr>
        <w:rFonts w:cs="Times New Roman"/>
      </w:rPr>
    </w:lvl>
    <w:lvl w:ilvl="8" w:tplc="4DBEC608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DCD8D5C6"/>
    <w:lvl w:ilvl="0" w:tplc="BE5C7940">
      <w:start w:val="1"/>
      <w:numFmt w:val="bullet"/>
      <w:lvlText w:val="-"/>
      <w:lvlJc w:val="left"/>
    </w:lvl>
    <w:lvl w:ilvl="1" w:tplc="0B0E8C3A">
      <w:start w:val="1"/>
      <w:numFmt w:val="bullet"/>
      <w:lvlText w:val="В"/>
      <w:lvlJc w:val="left"/>
    </w:lvl>
    <w:lvl w:ilvl="2" w:tplc="FB26AE66">
      <w:numFmt w:val="decimal"/>
      <w:lvlText w:val=""/>
      <w:lvlJc w:val="left"/>
      <w:rPr>
        <w:rFonts w:cs="Times New Roman"/>
      </w:rPr>
    </w:lvl>
    <w:lvl w:ilvl="3" w:tplc="F452B6F2">
      <w:numFmt w:val="decimal"/>
      <w:lvlText w:val=""/>
      <w:lvlJc w:val="left"/>
      <w:rPr>
        <w:rFonts w:cs="Times New Roman"/>
      </w:rPr>
    </w:lvl>
    <w:lvl w:ilvl="4" w:tplc="154208A6">
      <w:numFmt w:val="decimal"/>
      <w:lvlText w:val=""/>
      <w:lvlJc w:val="left"/>
      <w:rPr>
        <w:rFonts w:cs="Times New Roman"/>
      </w:rPr>
    </w:lvl>
    <w:lvl w:ilvl="5" w:tplc="4648A4FC">
      <w:numFmt w:val="decimal"/>
      <w:lvlText w:val=""/>
      <w:lvlJc w:val="left"/>
      <w:rPr>
        <w:rFonts w:cs="Times New Roman"/>
      </w:rPr>
    </w:lvl>
    <w:lvl w:ilvl="6" w:tplc="FEC8DBFC">
      <w:numFmt w:val="decimal"/>
      <w:lvlText w:val=""/>
      <w:lvlJc w:val="left"/>
      <w:rPr>
        <w:rFonts w:cs="Times New Roman"/>
      </w:rPr>
    </w:lvl>
    <w:lvl w:ilvl="7" w:tplc="E10E8C92">
      <w:numFmt w:val="decimal"/>
      <w:lvlText w:val=""/>
      <w:lvlJc w:val="left"/>
      <w:rPr>
        <w:rFonts w:cs="Times New Roman"/>
      </w:rPr>
    </w:lvl>
    <w:lvl w:ilvl="8" w:tplc="3546354E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31C819CE"/>
    <w:lvl w:ilvl="0" w:tplc="6472F554">
      <w:start w:val="1"/>
      <w:numFmt w:val="bullet"/>
      <w:lvlText w:val=""/>
      <w:lvlJc w:val="left"/>
    </w:lvl>
    <w:lvl w:ilvl="1" w:tplc="33885718">
      <w:numFmt w:val="decimal"/>
      <w:lvlText w:val=""/>
      <w:lvlJc w:val="left"/>
      <w:rPr>
        <w:rFonts w:cs="Times New Roman"/>
      </w:rPr>
    </w:lvl>
    <w:lvl w:ilvl="2" w:tplc="BEAAF4C6">
      <w:numFmt w:val="decimal"/>
      <w:lvlText w:val=""/>
      <w:lvlJc w:val="left"/>
      <w:rPr>
        <w:rFonts w:cs="Times New Roman"/>
      </w:rPr>
    </w:lvl>
    <w:lvl w:ilvl="3" w:tplc="D3C4BCB6">
      <w:numFmt w:val="decimal"/>
      <w:lvlText w:val=""/>
      <w:lvlJc w:val="left"/>
      <w:rPr>
        <w:rFonts w:cs="Times New Roman"/>
      </w:rPr>
    </w:lvl>
    <w:lvl w:ilvl="4" w:tplc="10C826C4">
      <w:numFmt w:val="decimal"/>
      <w:lvlText w:val=""/>
      <w:lvlJc w:val="left"/>
      <w:rPr>
        <w:rFonts w:cs="Times New Roman"/>
      </w:rPr>
    </w:lvl>
    <w:lvl w:ilvl="5" w:tplc="79CE594E">
      <w:numFmt w:val="decimal"/>
      <w:lvlText w:val=""/>
      <w:lvlJc w:val="left"/>
      <w:rPr>
        <w:rFonts w:cs="Times New Roman"/>
      </w:rPr>
    </w:lvl>
    <w:lvl w:ilvl="6" w:tplc="A1EA3122">
      <w:numFmt w:val="decimal"/>
      <w:lvlText w:val=""/>
      <w:lvlJc w:val="left"/>
      <w:rPr>
        <w:rFonts w:cs="Times New Roman"/>
      </w:rPr>
    </w:lvl>
    <w:lvl w:ilvl="7" w:tplc="3A80BBA0">
      <w:numFmt w:val="decimal"/>
      <w:lvlText w:val=""/>
      <w:lvlJc w:val="left"/>
      <w:rPr>
        <w:rFonts w:cs="Times New Roman"/>
      </w:rPr>
    </w:lvl>
    <w:lvl w:ilvl="8" w:tplc="5EE03B24">
      <w:numFmt w:val="decimal"/>
      <w:lvlText w:val=""/>
      <w:lvlJc w:val="left"/>
      <w:rPr>
        <w:rFonts w:cs="Times New Roman"/>
      </w:rPr>
    </w:lvl>
  </w:abstractNum>
  <w:abstractNum w:abstractNumId="4">
    <w:nsid w:val="000012DB"/>
    <w:multiLevelType w:val="hybridMultilevel"/>
    <w:tmpl w:val="C57CD062"/>
    <w:lvl w:ilvl="0" w:tplc="E41C8A96">
      <w:start w:val="1"/>
      <w:numFmt w:val="bullet"/>
      <w:lvlText w:val="-"/>
      <w:lvlJc w:val="left"/>
    </w:lvl>
    <w:lvl w:ilvl="1" w:tplc="1C44BF34">
      <w:numFmt w:val="decimal"/>
      <w:lvlText w:val=""/>
      <w:lvlJc w:val="left"/>
      <w:rPr>
        <w:rFonts w:cs="Times New Roman"/>
      </w:rPr>
    </w:lvl>
    <w:lvl w:ilvl="2" w:tplc="AF08597A">
      <w:numFmt w:val="decimal"/>
      <w:lvlText w:val=""/>
      <w:lvlJc w:val="left"/>
      <w:rPr>
        <w:rFonts w:cs="Times New Roman"/>
      </w:rPr>
    </w:lvl>
    <w:lvl w:ilvl="3" w:tplc="FF8A08AE">
      <w:numFmt w:val="decimal"/>
      <w:lvlText w:val=""/>
      <w:lvlJc w:val="left"/>
      <w:rPr>
        <w:rFonts w:cs="Times New Roman"/>
      </w:rPr>
    </w:lvl>
    <w:lvl w:ilvl="4" w:tplc="7E6EEA26">
      <w:numFmt w:val="decimal"/>
      <w:lvlText w:val=""/>
      <w:lvlJc w:val="left"/>
      <w:rPr>
        <w:rFonts w:cs="Times New Roman"/>
      </w:rPr>
    </w:lvl>
    <w:lvl w:ilvl="5" w:tplc="498AAC80">
      <w:numFmt w:val="decimal"/>
      <w:lvlText w:val=""/>
      <w:lvlJc w:val="left"/>
      <w:rPr>
        <w:rFonts w:cs="Times New Roman"/>
      </w:rPr>
    </w:lvl>
    <w:lvl w:ilvl="6" w:tplc="4F2A855E">
      <w:numFmt w:val="decimal"/>
      <w:lvlText w:val=""/>
      <w:lvlJc w:val="left"/>
      <w:rPr>
        <w:rFonts w:cs="Times New Roman"/>
      </w:rPr>
    </w:lvl>
    <w:lvl w:ilvl="7" w:tplc="E0BC4898">
      <w:numFmt w:val="decimal"/>
      <w:lvlText w:val=""/>
      <w:lvlJc w:val="left"/>
      <w:rPr>
        <w:rFonts w:cs="Times New Roman"/>
      </w:rPr>
    </w:lvl>
    <w:lvl w:ilvl="8" w:tplc="512A114A">
      <w:numFmt w:val="decimal"/>
      <w:lvlText w:val=""/>
      <w:lvlJc w:val="left"/>
      <w:rPr>
        <w:rFonts w:cs="Times New Roman"/>
      </w:rPr>
    </w:lvl>
  </w:abstractNum>
  <w:abstractNum w:abstractNumId="5">
    <w:nsid w:val="0000153C"/>
    <w:multiLevelType w:val="hybridMultilevel"/>
    <w:tmpl w:val="9054944C"/>
    <w:lvl w:ilvl="0" w:tplc="B0182754">
      <w:start w:val="1"/>
      <w:numFmt w:val="bullet"/>
      <w:lvlText w:val="-"/>
      <w:lvlJc w:val="left"/>
    </w:lvl>
    <w:lvl w:ilvl="1" w:tplc="3BFECD2E">
      <w:numFmt w:val="decimal"/>
      <w:lvlText w:val=""/>
      <w:lvlJc w:val="left"/>
      <w:rPr>
        <w:rFonts w:cs="Times New Roman"/>
      </w:rPr>
    </w:lvl>
    <w:lvl w:ilvl="2" w:tplc="ED486EFA">
      <w:numFmt w:val="decimal"/>
      <w:lvlText w:val=""/>
      <w:lvlJc w:val="left"/>
      <w:rPr>
        <w:rFonts w:cs="Times New Roman"/>
      </w:rPr>
    </w:lvl>
    <w:lvl w:ilvl="3" w:tplc="096EFBC2">
      <w:numFmt w:val="decimal"/>
      <w:lvlText w:val=""/>
      <w:lvlJc w:val="left"/>
      <w:rPr>
        <w:rFonts w:cs="Times New Roman"/>
      </w:rPr>
    </w:lvl>
    <w:lvl w:ilvl="4" w:tplc="D55E1158">
      <w:numFmt w:val="decimal"/>
      <w:lvlText w:val=""/>
      <w:lvlJc w:val="left"/>
      <w:rPr>
        <w:rFonts w:cs="Times New Roman"/>
      </w:rPr>
    </w:lvl>
    <w:lvl w:ilvl="5" w:tplc="E2AC6C84">
      <w:numFmt w:val="decimal"/>
      <w:lvlText w:val=""/>
      <w:lvlJc w:val="left"/>
      <w:rPr>
        <w:rFonts w:cs="Times New Roman"/>
      </w:rPr>
    </w:lvl>
    <w:lvl w:ilvl="6" w:tplc="7E367BDA">
      <w:numFmt w:val="decimal"/>
      <w:lvlText w:val=""/>
      <w:lvlJc w:val="left"/>
      <w:rPr>
        <w:rFonts w:cs="Times New Roman"/>
      </w:rPr>
    </w:lvl>
    <w:lvl w:ilvl="7" w:tplc="C5027486">
      <w:numFmt w:val="decimal"/>
      <w:lvlText w:val=""/>
      <w:lvlJc w:val="left"/>
      <w:rPr>
        <w:rFonts w:cs="Times New Roman"/>
      </w:rPr>
    </w:lvl>
    <w:lvl w:ilvl="8" w:tplc="B39CDACA">
      <w:numFmt w:val="decimal"/>
      <w:lvlText w:val=""/>
      <w:lvlJc w:val="left"/>
      <w:rPr>
        <w:rFonts w:cs="Times New Roman"/>
      </w:rPr>
    </w:lvl>
  </w:abstractNum>
  <w:abstractNum w:abstractNumId="6">
    <w:nsid w:val="00002EA6"/>
    <w:multiLevelType w:val="hybridMultilevel"/>
    <w:tmpl w:val="7C3C6E2A"/>
    <w:lvl w:ilvl="0" w:tplc="BA0292F6">
      <w:start w:val="1"/>
      <w:numFmt w:val="bullet"/>
      <w:lvlText w:val="-"/>
      <w:lvlJc w:val="left"/>
    </w:lvl>
    <w:lvl w:ilvl="1" w:tplc="81EA603E">
      <w:start w:val="1"/>
      <w:numFmt w:val="bullet"/>
      <w:lvlText w:val="В"/>
      <w:lvlJc w:val="left"/>
    </w:lvl>
    <w:lvl w:ilvl="2" w:tplc="A4C499FE">
      <w:numFmt w:val="decimal"/>
      <w:lvlText w:val=""/>
      <w:lvlJc w:val="left"/>
      <w:rPr>
        <w:rFonts w:cs="Times New Roman"/>
      </w:rPr>
    </w:lvl>
    <w:lvl w:ilvl="3" w:tplc="4A5C06B6">
      <w:numFmt w:val="decimal"/>
      <w:lvlText w:val=""/>
      <w:lvlJc w:val="left"/>
      <w:rPr>
        <w:rFonts w:cs="Times New Roman"/>
      </w:rPr>
    </w:lvl>
    <w:lvl w:ilvl="4" w:tplc="D364655A">
      <w:numFmt w:val="decimal"/>
      <w:lvlText w:val=""/>
      <w:lvlJc w:val="left"/>
      <w:rPr>
        <w:rFonts w:cs="Times New Roman"/>
      </w:rPr>
    </w:lvl>
    <w:lvl w:ilvl="5" w:tplc="87D8E0D6">
      <w:numFmt w:val="decimal"/>
      <w:lvlText w:val=""/>
      <w:lvlJc w:val="left"/>
      <w:rPr>
        <w:rFonts w:cs="Times New Roman"/>
      </w:rPr>
    </w:lvl>
    <w:lvl w:ilvl="6" w:tplc="003E8342">
      <w:numFmt w:val="decimal"/>
      <w:lvlText w:val=""/>
      <w:lvlJc w:val="left"/>
      <w:rPr>
        <w:rFonts w:cs="Times New Roman"/>
      </w:rPr>
    </w:lvl>
    <w:lvl w:ilvl="7" w:tplc="1DC691F2">
      <w:numFmt w:val="decimal"/>
      <w:lvlText w:val=""/>
      <w:lvlJc w:val="left"/>
      <w:rPr>
        <w:rFonts w:cs="Times New Roman"/>
      </w:rPr>
    </w:lvl>
    <w:lvl w:ilvl="8" w:tplc="588EC770">
      <w:numFmt w:val="decimal"/>
      <w:lvlText w:val=""/>
      <w:lvlJc w:val="left"/>
      <w:rPr>
        <w:rFonts w:cs="Times New Roman"/>
      </w:rPr>
    </w:lvl>
  </w:abstractNum>
  <w:abstractNum w:abstractNumId="7">
    <w:nsid w:val="0000390C"/>
    <w:multiLevelType w:val="hybridMultilevel"/>
    <w:tmpl w:val="021E860E"/>
    <w:lvl w:ilvl="0" w:tplc="332C70CC">
      <w:start w:val="1"/>
      <w:numFmt w:val="bullet"/>
      <w:lvlText w:val="В"/>
      <w:lvlJc w:val="left"/>
    </w:lvl>
    <w:lvl w:ilvl="1" w:tplc="BDC239EA">
      <w:numFmt w:val="decimal"/>
      <w:lvlText w:val=""/>
      <w:lvlJc w:val="left"/>
      <w:rPr>
        <w:rFonts w:cs="Times New Roman"/>
      </w:rPr>
    </w:lvl>
    <w:lvl w:ilvl="2" w:tplc="398065A4">
      <w:numFmt w:val="decimal"/>
      <w:lvlText w:val=""/>
      <w:lvlJc w:val="left"/>
      <w:rPr>
        <w:rFonts w:cs="Times New Roman"/>
      </w:rPr>
    </w:lvl>
    <w:lvl w:ilvl="3" w:tplc="99D4F3D0">
      <w:numFmt w:val="decimal"/>
      <w:lvlText w:val=""/>
      <w:lvlJc w:val="left"/>
      <w:rPr>
        <w:rFonts w:cs="Times New Roman"/>
      </w:rPr>
    </w:lvl>
    <w:lvl w:ilvl="4" w:tplc="3E640A64">
      <w:numFmt w:val="decimal"/>
      <w:lvlText w:val=""/>
      <w:lvlJc w:val="left"/>
      <w:rPr>
        <w:rFonts w:cs="Times New Roman"/>
      </w:rPr>
    </w:lvl>
    <w:lvl w:ilvl="5" w:tplc="1CD69F5A">
      <w:numFmt w:val="decimal"/>
      <w:lvlText w:val=""/>
      <w:lvlJc w:val="left"/>
      <w:rPr>
        <w:rFonts w:cs="Times New Roman"/>
      </w:rPr>
    </w:lvl>
    <w:lvl w:ilvl="6" w:tplc="AE242000">
      <w:numFmt w:val="decimal"/>
      <w:lvlText w:val=""/>
      <w:lvlJc w:val="left"/>
      <w:rPr>
        <w:rFonts w:cs="Times New Roman"/>
      </w:rPr>
    </w:lvl>
    <w:lvl w:ilvl="7" w:tplc="EFEA642A">
      <w:numFmt w:val="decimal"/>
      <w:lvlText w:val=""/>
      <w:lvlJc w:val="left"/>
      <w:rPr>
        <w:rFonts w:cs="Times New Roman"/>
      </w:rPr>
    </w:lvl>
    <w:lvl w:ilvl="8" w:tplc="3F7CE8EC">
      <w:numFmt w:val="decimal"/>
      <w:lvlText w:val=""/>
      <w:lvlJc w:val="left"/>
      <w:rPr>
        <w:rFonts w:cs="Times New Roman"/>
      </w:rPr>
    </w:lvl>
  </w:abstractNum>
  <w:abstractNum w:abstractNumId="8">
    <w:nsid w:val="0000440D"/>
    <w:multiLevelType w:val="hybridMultilevel"/>
    <w:tmpl w:val="E408B85E"/>
    <w:lvl w:ilvl="0" w:tplc="A5EA79BC">
      <w:start w:val="1"/>
      <w:numFmt w:val="bullet"/>
      <w:lvlText w:val=""/>
      <w:lvlJc w:val="left"/>
    </w:lvl>
    <w:lvl w:ilvl="1" w:tplc="BA888182">
      <w:numFmt w:val="decimal"/>
      <w:lvlText w:val=""/>
      <w:lvlJc w:val="left"/>
      <w:rPr>
        <w:rFonts w:cs="Times New Roman"/>
      </w:rPr>
    </w:lvl>
    <w:lvl w:ilvl="2" w:tplc="C63804AC">
      <w:numFmt w:val="decimal"/>
      <w:lvlText w:val=""/>
      <w:lvlJc w:val="left"/>
      <w:rPr>
        <w:rFonts w:cs="Times New Roman"/>
      </w:rPr>
    </w:lvl>
    <w:lvl w:ilvl="3" w:tplc="74404608">
      <w:numFmt w:val="decimal"/>
      <w:lvlText w:val=""/>
      <w:lvlJc w:val="left"/>
      <w:rPr>
        <w:rFonts w:cs="Times New Roman"/>
      </w:rPr>
    </w:lvl>
    <w:lvl w:ilvl="4" w:tplc="2120195C">
      <w:numFmt w:val="decimal"/>
      <w:lvlText w:val=""/>
      <w:lvlJc w:val="left"/>
      <w:rPr>
        <w:rFonts w:cs="Times New Roman"/>
      </w:rPr>
    </w:lvl>
    <w:lvl w:ilvl="5" w:tplc="442CC50C">
      <w:numFmt w:val="decimal"/>
      <w:lvlText w:val=""/>
      <w:lvlJc w:val="left"/>
      <w:rPr>
        <w:rFonts w:cs="Times New Roman"/>
      </w:rPr>
    </w:lvl>
    <w:lvl w:ilvl="6" w:tplc="EA9CF0B8">
      <w:numFmt w:val="decimal"/>
      <w:lvlText w:val=""/>
      <w:lvlJc w:val="left"/>
      <w:rPr>
        <w:rFonts w:cs="Times New Roman"/>
      </w:rPr>
    </w:lvl>
    <w:lvl w:ilvl="7" w:tplc="81A04776">
      <w:numFmt w:val="decimal"/>
      <w:lvlText w:val=""/>
      <w:lvlJc w:val="left"/>
      <w:rPr>
        <w:rFonts w:cs="Times New Roman"/>
      </w:rPr>
    </w:lvl>
    <w:lvl w:ilvl="8" w:tplc="11042B66">
      <w:numFmt w:val="decimal"/>
      <w:lvlText w:val=""/>
      <w:lvlJc w:val="left"/>
      <w:rPr>
        <w:rFonts w:cs="Times New Roman"/>
      </w:rPr>
    </w:lvl>
  </w:abstractNum>
  <w:abstractNum w:abstractNumId="9">
    <w:nsid w:val="19520A77"/>
    <w:multiLevelType w:val="hybridMultilevel"/>
    <w:tmpl w:val="6DE08264"/>
    <w:lvl w:ilvl="0" w:tplc="D390B8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19515B"/>
    <w:multiLevelType w:val="hybridMultilevel"/>
    <w:tmpl w:val="B7E2C7C2"/>
    <w:lvl w:ilvl="0" w:tplc="990E59C0">
      <w:start w:val="1"/>
      <w:numFmt w:val="bullet"/>
      <w:lvlText w:val="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13CBB"/>
    <w:multiLevelType w:val="hybridMultilevel"/>
    <w:tmpl w:val="08BEC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C587A"/>
    <w:multiLevelType w:val="hybridMultilevel"/>
    <w:tmpl w:val="00564C48"/>
    <w:lvl w:ilvl="0" w:tplc="5142CF7A">
      <w:start w:val="1"/>
      <w:numFmt w:val="decimal"/>
      <w:lvlText w:val="%1."/>
      <w:lvlJc w:val="left"/>
      <w:pPr>
        <w:ind w:left="9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808"/>
    <w:rsid w:val="00022627"/>
    <w:rsid w:val="00026A4D"/>
    <w:rsid w:val="00067D40"/>
    <w:rsid w:val="000E320C"/>
    <w:rsid w:val="00102134"/>
    <w:rsid w:val="00106581"/>
    <w:rsid w:val="00116B44"/>
    <w:rsid w:val="001301DE"/>
    <w:rsid w:val="00155559"/>
    <w:rsid w:val="001618B4"/>
    <w:rsid w:val="00182E73"/>
    <w:rsid w:val="0019056D"/>
    <w:rsid w:val="00196A0F"/>
    <w:rsid w:val="001C621C"/>
    <w:rsid w:val="001C62F3"/>
    <w:rsid w:val="00205699"/>
    <w:rsid w:val="00206E9A"/>
    <w:rsid w:val="002376DB"/>
    <w:rsid w:val="00251E9C"/>
    <w:rsid w:val="002574B2"/>
    <w:rsid w:val="00287F55"/>
    <w:rsid w:val="002A2793"/>
    <w:rsid w:val="002E1680"/>
    <w:rsid w:val="002F7C64"/>
    <w:rsid w:val="0032037D"/>
    <w:rsid w:val="003274B3"/>
    <w:rsid w:val="00335FC8"/>
    <w:rsid w:val="003B16AF"/>
    <w:rsid w:val="003B4028"/>
    <w:rsid w:val="003C7C57"/>
    <w:rsid w:val="003E37CF"/>
    <w:rsid w:val="004013D1"/>
    <w:rsid w:val="00405880"/>
    <w:rsid w:val="00421349"/>
    <w:rsid w:val="00427735"/>
    <w:rsid w:val="00431501"/>
    <w:rsid w:val="00440525"/>
    <w:rsid w:val="00454774"/>
    <w:rsid w:val="00461F5D"/>
    <w:rsid w:val="0046290F"/>
    <w:rsid w:val="004804E4"/>
    <w:rsid w:val="004860E1"/>
    <w:rsid w:val="004A7578"/>
    <w:rsid w:val="004B5230"/>
    <w:rsid w:val="004C7F18"/>
    <w:rsid w:val="004F00FC"/>
    <w:rsid w:val="00524CC9"/>
    <w:rsid w:val="005322B6"/>
    <w:rsid w:val="00572C8A"/>
    <w:rsid w:val="005734C7"/>
    <w:rsid w:val="00587726"/>
    <w:rsid w:val="005A571F"/>
    <w:rsid w:val="005B2826"/>
    <w:rsid w:val="005B3F9F"/>
    <w:rsid w:val="005E0706"/>
    <w:rsid w:val="006026F0"/>
    <w:rsid w:val="0060558D"/>
    <w:rsid w:val="00617664"/>
    <w:rsid w:val="0063022F"/>
    <w:rsid w:val="00635989"/>
    <w:rsid w:val="00640BA5"/>
    <w:rsid w:val="00647EA0"/>
    <w:rsid w:val="00663191"/>
    <w:rsid w:val="0068314C"/>
    <w:rsid w:val="006E327A"/>
    <w:rsid w:val="007013B0"/>
    <w:rsid w:val="007060BF"/>
    <w:rsid w:val="00714E84"/>
    <w:rsid w:val="00715953"/>
    <w:rsid w:val="00716A6B"/>
    <w:rsid w:val="00747F83"/>
    <w:rsid w:val="00766CD4"/>
    <w:rsid w:val="007807AB"/>
    <w:rsid w:val="00797D29"/>
    <w:rsid w:val="007A5B6B"/>
    <w:rsid w:val="007C7597"/>
    <w:rsid w:val="007F1F6E"/>
    <w:rsid w:val="00876196"/>
    <w:rsid w:val="0089214D"/>
    <w:rsid w:val="008A20D0"/>
    <w:rsid w:val="008C7AD1"/>
    <w:rsid w:val="008D0FEC"/>
    <w:rsid w:val="008E1F19"/>
    <w:rsid w:val="008E430D"/>
    <w:rsid w:val="0091490A"/>
    <w:rsid w:val="00953EE8"/>
    <w:rsid w:val="00961819"/>
    <w:rsid w:val="009676BE"/>
    <w:rsid w:val="009A26ED"/>
    <w:rsid w:val="009A5443"/>
    <w:rsid w:val="009E47B9"/>
    <w:rsid w:val="00A048E6"/>
    <w:rsid w:val="00AB407E"/>
    <w:rsid w:val="00AE0EEF"/>
    <w:rsid w:val="00AE5FCC"/>
    <w:rsid w:val="00AF2B8F"/>
    <w:rsid w:val="00B426F2"/>
    <w:rsid w:val="00B42FDD"/>
    <w:rsid w:val="00B473F7"/>
    <w:rsid w:val="00B73C8D"/>
    <w:rsid w:val="00B91D78"/>
    <w:rsid w:val="00B97CBD"/>
    <w:rsid w:val="00BB4693"/>
    <w:rsid w:val="00BE407C"/>
    <w:rsid w:val="00BE4DD0"/>
    <w:rsid w:val="00BE5CC4"/>
    <w:rsid w:val="00C16C7F"/>
    <w:rsid w:val="00C224D9"/>
    <w:rsid w:val="00C4529F"/>
    <w:rsid w:val="00C72760"/>
    <w:rsid w:val="00C7329A"/>
    <w:rsid w:val="00C764F8"/>
    <w:rsid w:val="00C83E97"/>
    <w:rsid w:val="00CC46AF"/>
    <w:rsid w:val="00CE1A44"/>
    <w:rsid w:val="00CE68AB"/>
    <w:rsid w:val="00CF5998"/>
    <w:rsid w:val="00D0626C"/>
    <w:rsid w:val="00D36BD2"/>
    <w:rsid w:val="00D37701"/>
    <w:rsid w:val="00D403D1"/>
    <w:rsid w:val="00D53D8F"/>
    <w:rsid w:val="00D56220"/>
    <w:rsid w:val="00D64594"/>
    <w:rsid w:val="00D76258"/>
    <w:rsid w:val="00DA43F1"/>
    <w:rsid w:val="00DB2808"/>
    <w:rsid w:val="00DC4CD6"/>
    <w:rsid w:val="00DD04AE"/>
    <w:rsid w:val="00DD4975"/>
    <w:rsid w:val="00DD65FF"/>
    <w:rsid w:val="00E25440"/>
    <w:rsid w:val="00E34750"/>
    <w:rsid w:val="00E47D86"/>
    <w:rsid w:val="00ED2774"/>
    <w:rsid w:val="00EE6066"/>
    <w:rsid w:val="00F12B38"/>
    <w:rsid w:val="00F17652"/>
    <w:rsid w:val="00F208DA"/>
    <w:rsid w:val="00F24C77"/>
    <w:rsid w:val="00F32AB6"/>
    <w:rsid w:val="00F50B5D"/>
    <w:rsid w:val="00F611D1"/>
    <w:rsid w:val="00F64E4A"/>
    <w:rsid w:val="00F7106C"/>
    <w:rsid w:val="00F8610A"/>
    <w:rsid w:val="00FD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D1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529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452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529F"/>
    <w:rPr>
      <w:rFonts w:ascii="Times New Roman" w:hAnsi="Times New Roman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C4529F"/>
    <w:pPr>
      <w:ind w:left="720"/>
      <w:contextualSpacing/>
    </w:pPr>
  </w:style>
  <w:style w:type="table" w:styleId="TableGrid">
    <w:name w:val="Table Grid"/>
    <w:basedOn w:val="TableNormal"/>
    <w:uiPriority w:val="99"/>
    <w:rsid w:val="00C4529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A757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Default">
    <w:name w:val="Default"/>
    <w:uiPriority w:val="99"/>
    <w:rsid w:val="00F24C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B2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8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8</Pages>
  <Words>2206</Words>
  <Characters>12575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JilKomHoz</dc:creator>
  <cp:keywords/>
  <dc:description/>
  <cp:lastModifiedBy>дом</cp:lastModifiedBy>
  <cp:revision>15</cp:revision>
  <cp:lastPrinted>2020-09-02T07:58:00Z</cp:lastPrinted>
  <dcterms:created xsi:type="dcterms:W3CDTF">2020-08-26T06:19:00Z</dcterms:created>
  <dcterms:modified xsi:type="dcterms:W3CDTF">2020-10-25T16:29:00Z</dcterms:modified>
</cp:coreProperties>
</file>