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0B" w:rsidRDefault="0061250B" w:rsidP="00DA69EA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250B" w:rsidRDefault="000367EA" w:rsidP="00DA69EA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</w:t>
      </w:r>
      <w:r w:rsidR="00F63668">
        <w:rPr>
          <w:rFonts w:ascii="Times New Roman" w:hAnsi="Times New Roman" w:cs="Times New Roman"/>
          <w:b/>
          <w:sz w:val="40"/>
          <w:szCs w:val="28"/>
        </w:rPr>
        <w:t>Про</w:t>
      </w:r>
      <w:r w:rsidR="00DA69EA">
        <w:rPr>
          <w:rFonts w:ascii="Times New Roman" w:hAnsi="Times New Roman" w:cs="Times New Roman"/>
          <w:b/>
          <w:sz w:val="40"/>
          <w:szCs w:val="28"/>
        </w:rPr>
        <w:t>токол  №</w:t>
      </w:r>
      <w:r w:rsidR="00213C8E">
        <w:rPr>
          <w:rFonts w:ascii="Times New Roman" w:hAnsi="Times New Roman" w:cs="Times New Roman"/>
          <w:b/>
          <w:sz w:val="40"/>
          <w:szCs w:val="28"/>
        </w:rPr>
        <w:t>2</w:t>
      </w:r>
    </w:p>
    <w:p w:rsidR="0061250B" w:rsidRDefault="0061250B" w:rsidP="00DA69EA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Заседания Общественного совета Бугульминского муниципального района.</w:t>
      </w:r>
    </w:p>
    <w:p w:rsidR="00D7090B" w:rsidRPr="00E42916" w:rsidRDefault="004E135F" w:rsidP="00DA69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г</w:t>
      </w:r>
      <w:proofErr w:type="gramStart"/>
      <w:r w:rsidR="0061250B">
        <w:rPr>
          <w:rFonts w:ascii="Times New Roman" w:hAnsi="Times New Roman" w:cs="Times New Roman"/>
          <w:b/>
          <w:sz w:val="40"/>
          <w:szCs w:val="28"/>
        </w:rPr>
        <w:t>.Б</w:t>
      </w:r>
      <w:proofErr w:type="gramEnd"/>
      <w:r w:rsidR="0061250B">
        <w:rPr>
          <w:rFonts w:ascii="Times New Roman" w:hAnsi="Times New Roman" w:cs="Times New Roman"/>
          <w:b/>
          <w:sz w:val="40"/>
          <w:szCs w:val="28"/>
        </w:rPr>
        <w:t>угульма</w:t>
      </w:r>
      <w:r w:rsidR="00D7090B" w:rsidRPr="00E42916">
        <w:rPr>
          <w:rFonts w:ascii="Times New Roman" w:hAnsi="Times New Roman" w:cs="Times New Roman"/>
          <w:sz w:val="28"/>
          <w:szCs w:val="28"/>
        </w:rPr>
        <w:t xml:space="preserve">  </w:t>
      </w:r>
      <w:r w:rsidR="00DC56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1250B">
        <w:rPr>
          <w:rFonts w:ascii="Times New Roman" w:hAnsi="Times New Roman" w:cs="Times New Roman"/>
          <w:sz w:val="28"/>
          <w:szCs w:val="28"/>
        </w:rPr>
        <w:t>24 апреля 2018 г.</w:t>
      </w:r>
      <w:r w:rsidR="00DC56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90B" w:rsidRPr="00E429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C5600" w:rsidRDefault="00DC5600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600" w:rsidRDefault="00DC5600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600" w:rsidRDefault="002B32D6" w:rsidP="00DC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090B" w:rsidRPr="00E42916" w:rsidRDefault="002E1CF9" w:rsidP="00DC560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членов Общественного совета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 w:rsidR="00D7090B" w:rsidRPr="00E42916">
        <w:rPr>
          <w:rFonts w:ascii="Times New Roman" w:hAnsi="Times New Roman" w:cs="Times New Roman"/>
          <w:sz w:val="28"/>
          <w:szCs w:val="28"/>
        </w:rPr>
        <w:t>-17 чел.</w:t>
      </w:r>
    </w:p>
    <w:p w:rsidR="00D7090B" w:rsidRPr="00E42916" w:rsidRDefault="00D7090B" w:rsidP="00DC560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Присутствовало-1</w:t>
      </w:r>
      <w:r w:rsidR="002E1CF9">
        <w:rPr>
          <w:rFonts w:ascii="Times New Roman" w:hAnsi="Times New Roman" w:cs="Times New Roman"/>
          <w:sz w:val="28"/>
          <w:szCs w:val="28"/>
        </w:rPr>
        <w:t>1</w:t>
      </w:r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  <w:r w:rsidR="00BC3AE8" w:rsidRPr="00E42916">
        <w:rPr>
          <w:rFonts w:ascii="Times New Roman" w:hAnsi="Times New Roman" w:cs="Times New Roman"/>
          <w:sz w:val="28"/>
          <w:szCs w:val="28"/>
        </w:rPr>
        <w:t>чел.</w:t>
      </w:r>
    </w:p>
    <w:p w:rsidR="00DC5600" w:rsidRDefault="00E14D54" w:rsidP="00DC560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>Отсутствовало-</w:t>
      </w:r>
      <w:r w:rsidR="002E1CF9">
        <w:rPr>
          <w:rFonts w:ascii="Times New Roman" w:hAnsi="Times New Roman" w:cs="Times New Roman"/>
          <w:sz w:val="28"/>
          <w:szCs w:val="28"/>
        </w:rPr>
        <w:t>6</w:t>
      </w:r>
      <w:r w:rsidRPr="00E42916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42916">
        <w:rPr>
          <w:rFonts w:ascii="Times New Roman" w:hAnsi="Times New Roman" w:cs="Times New Roman"/>
          <w:sz w:val="28"/>
          <w:szCs w:val="28"/>
        </w:rPr>
        <w:tab/>
      </w:r>
    </w:p>
    <w:p w:rsidR="00BC3AE8" w:rsidRPr="00E42916" w:rsidRDefault="00E14D54" w:rsidP="00DC560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E42916">
        <w:rPr>
          <w:rFonts w:ascii="Times New Roman" w:hAnsi="Times New Roman" w:cs="Times New Roman"/>
          <w:sz w:val="28"/>
          <w:szCs w:val="28"/>
        </w:rPr>
        <w:t>уважительной</w:t>
      </w:r>
      <w:proofErr w:type="gramEnd"/>
      <w:r w:rsidRPr="00E42916">
        <w:rPr>
          <w:rFonts w:ascii="Times New Roman" w:hAnsi="Times New Roman" w:cs="Times New Roman"/>
          <w:sz w:val="28"/>
          <w:szCs w:val="28"/>
        </w:rPr>
        <w:t xml:space="preserve"> причине-</w:t>
      </w:r>
      <w:r w:rsidR="002E1CF9">
        <w:rPr>
          <w:rFonts w:ascii="Times New Roman" w:hAnsi="Times New Roman" w:cs="Times New Roman"/>
          <w:sz w:val="28"/>
          <w:szCs w:val="28"/>
        </w:rPr>
        <w:t>3</w:t>
      </w:r>
      <w:r w:rsidRPr="00E4291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06DD9" w:rsidRPr="00E42916" w:rsidRDefault="00A06DD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600" w:rsidRPr="00E42916" w:rsidRDefault="00D7015F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D9" w:rsidRDefault="002E1CF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A56B88">
        <w:rPr>
          <w:rFonts w:ascii="Times New Roman" w:hAnsi="Times New Roman" w:cs="Times New Roman"/>
          <w:sz w:val="28"/>
          <w:szCs w:val="28"/>
        </w:rPr>
        <w:t>:</w:t>
      </w:r>
    </w:p>
    <w:p w:rsidR="00DC5600" w:rsidRPr="00E42916" w:rsidRDefault="00DC5600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F9" w:rsidRDefault="00DC5600" w:rsidP="00DC5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75D9" w:rsidRPr="00DC5600"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="002E1CF9">
        <w:rPr>
          <w:rFonts w:ascii="Times New Roman" w:hAnsi="Times New Roman" w:cs="Times New Roman"/>
          <w:sz w:val="28"/>
          <w:szCs w:val="28"/>
        </w:rPr>
        <w:t xml:space="preserve"> межэтнических и межконф</w:t>
      </w:r>
      <w:r w:rsidR="00147762">
        <w:rPr>
          <w:rFonts w:ascii="Times New Roman" w:hAnsi="Times New Roman" w:cs="Times New Roman"/>
          <w:sz w:val="28"/>
          <w:szCs w:val="28"/>
        </w:rPr>
        <w:t>е</w:t>
      </w:r>
      <w:r w:rsidR="002E1CF9">
        <w:rPr>
          <w:rFonts w:ascii="Times New Roman" w:hAnsi="Times New Roman" w:cs="Times New Roman"/>
          <w:sz w:val="28"/>
          <w:szCs w:val="28"/>
        </w:rPr>
        <w:t>с</w:t>
      </w:r>
      <w:r w:rsidR="00147762">
        <w:rPr>
          <w:rFonts w:ascii="Times New Roman" w:hAnsi="Times New Roman" w:cs="Times New Roman"/>
          <w:sz w:val="28"/>
          <w:szCs w:val="28"/>
        </w:rPr>
        <w:t>си</w:t>
      </w:r>
      <w:r w:rsidR="002E1CF9">
        <w:rPr>
          <w:rFonts w:ascii="Times New Roman" w:hAnsi="Times New Roman" w:cs="Times New Roman"/>
          <w:sz w:val="28"/>
          <w:szCs w:val="28"/>
        </w:rPr>
        <w:t xml:space="preserve">ональных отношений в </w:t>
      </w:r>
      <w:proofErr w:type="spellStart"/>
      <w:r w:rsidR="002E1CF9">
        <w:rPr>
          <w:rFonts w:ascii="Times New Roman" w:hAnsi="Times New Roman" w:cs="Times New Roman"/>
          <w:sz w:val="28"/>
          <w:szCs w:val="28"/>
        </w:rPr>
        <w:t>Бугульминско</w:t>
      </w:r>
      <w:r w:rsidR="00E94F3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E1C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94F33">
        <w:rPr>
          <w:rFonts w:ascii="Times New Roman" w:hAnsi="Times New Roman" w:cs="Times New Roman"/>
          <w:sz w:val="28"/>
          <w:szCs w:val="28"/>
        </w:rPr>
        <w:t>м</w:t>
      </w:r>
      <w:r w:rsidR="002E1C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4F33">
        <w:rPr>
          <w:rFonts w:ascii="Times New Roman" w:hAnsi="Times New Roman" w:cs="Times New Roman"/>
          <w:sz w:val="28"/>
          <w:szCs w:val="28"/>
        </w:rPr>
        <w:t>е и</w:t>
      </w:r>
      <w:r w:rsidR="00147762">
        <w:rPr>
          <w:rFonts w:ascii="Times New Roman" w:hAnsi="Times New Roman" w:cs="Times New Roman"/>
          <w:sz w:val="28"/>
          <w:szCs w:val="28"/>
        </w:rPr>
        <w:t xml:space="preserve"> </w:t>
      </w:r>
      <w:r w:rsidR="00E94F33">
        <w:rPr>
          <w:rFonts w:ascii="Times New Roman" w:hAnsi="Times New Roman" w:cs="Times New Roman"/>
          <w:sz w:val="28"/>
          <w:szCs w:val="28"/>
        </w:rPr>
        <w:t>участие в нем гражданского общества.</w:t>
      </w:r>
    </w:p>
    <w:p w:rsidR="00DC5600" w:rsidRPr="00DC5600" w:rsidRDefault="00AC6A2F" w:rsidP="009D3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67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9EA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672DCB">
        <w:rPr>
          <w:rFonts w:ascii="Times New Roman" w:hAnsi="Times New Roman" w:cs="Times New Roman"/>
          <w:sz w:val="28"/>
          <w:szCs w:val="28"/>
        </w:rPr>
        <w:t xml:space="preserve"> учреждения  «Центральная районная клубная система»</w:t>
      </w:r>
      <w:r w:rsidR="00DA69EA">
        <w:rPr>
          <w:rFonts w:ascii="Times New Roman" w:hAnsi="Times New Roman" w:cs="Times New Roman"/>
          <w:sz w:val="28"/>
          <w:szCs w:val="28"/>
        </w:rPr>
        <w:t xml:space="preserve"> </w:t>
      </w:r>
      <w:r w:rsidR="002E1CF9">
        <w:rPr>
          <w:rFonts w:ascii="Times New Roman" w:hAnsi="Times New Roman" w:cs="Times New Roman"/>
          <w:sz w:val="28"/>
          <w:szCs w:val="28"/>
        </w:rPr>
        <w:t>в проведении этнокультурных мероприятий, диспутов, конкурсов в сфере этнокультурного развития.</w:t>
      </w:r>
      <w:r w:rsidR="00DC5600" w:rsidRPr="00DC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00" w:rsidRPr="00DC5600" w:rsidRDefault="00DC5600" w:rsidP="00DC5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5600">
        <w:rPr>
          <w:rFonts w:ascii="Times New Roman" w:hAnsi="Times New Roman" w:cs="Times New Roman"/>
          <w:sz w:val="28"/>
          <w:szCs w:val="28"/>
        </w:rPr>
        <w:t>О</w:t>
      </w:r>
      <w:r w:rsidR="00C0338C">
        <w:rPr>
          <w:rFonts w:ascii="Times New Roman" w:hAnsi="Times New Roman" w:cs="Times New Roman"/>
          <w:sz w:val="28"/>
          <w:szCs w:val="28"/>
        </w:rPr>
        <w:t xml:space="preserve"> работе краеведческого музея города с гражданским обществом, творческими союзами в сфере </w:t>
      </w:r>
      <w:proofErr w:type="spellStart"/>
      <w:r w:rsidR="00C0338C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 w:rsidR="00C0338C">
        <w:rPr>
          <w:rFonts w:ascii="Times New Roman" w:hAnsi="Times New Roman" w:cs="Times New Roman"/>
          <w:sz w:val="28"/>
          <w:szCs w:val="28"/>
        </w:rPr>
        <w:t>–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 w:rsidR="00C0338C">
        <w:rPr>
          <w:rFonts w:ascii="Times New Roman" w:hAnsi="Times New Roman" w:cs="Times New Roman"/>
          <w:sz w:val="28"/>
          <w:szCs w:val="28"/>
        </w:rPr>
        <w:t>культурного  наследия.</w:t>
      </w:r>
      <w:r w:rsidRPr="00DC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00" w:rsidRPr="00DC5600" w:rsidRDefault="00DC5600" w:rsidP="00DC5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56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0338C">
        <w:rPr>
          <w:rFonts w:ascii="Times New Roman" w:hAnsi="Times New Roman" w:cs="Times New Roman"/>
          <w:sz w:val="28"/>
          <w:szCs w:val="28"/>
        </w:rPr>
        <w:t>перечня  организаций</w:t>
      </w:r>
      <w:r w:rsidR="00320F39">
        <w:rPr>
          <w:rFonts w:ascii="Times New Roman" w:hAnsi="Times New Roman" w:cs="Times New Roman"/>
          <w:sz w:val="28"/>
          <w:szCs w:val="28"/>
        </w:rPr>
        <w:t xml:space="preserve"> в сфере культуры,  образования социального обслуживания, охраны здоровья в </w:t>
      </w:r>
      <w:proofErr w:type="spellStart"/>
      <w:r w:rsidR="00320F39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320F39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 w:rsidR="00147762">
        <w:rPr>
          <w:rFonts w:ascii="Times New Roman" w:hAnsi="Times New Roman" w:cs="Times New Roman"/>
          <w:sz w:val="28"/>
          <w:szCs w:val="28"/>
        </w:rPr>
        <w:t>е</w:t>
      </w:r>
      <w:r w:rsidR="00147762" w:rsidRPr="00147762">
        <w:rPr>
          <w:rFonts w:ascii="Times New Roman" w:hAnsi="Times New Roman" w:cs="Times New Roman"/>
          <w:sz w:val="28"/>
          <w:szCs w:val="28"/>
        </w:rPr>
        <w:t xml:space="preserve"> </w:t>
      </w:r>
      <w:r w:rsidR="00C0338C">
        <w:rPr>
          <w:rFonts w:ascii="Times New Roman" w:hAnsi="Times New Roman" w:cs="Times New Roman"/>
          <w:sz w:val="28"/>
          <w:szCs w:val="28"/>
        </w:rPr>
        <w:t>в отношение которых</w:t>
      </w:r>
      <w:r w:rsidR="003F7B76">
        <w:rPr>
          <w:rFonts w:ascii="Times New Roman" w:hAnsi="Times New Roman" w:cs="Times New Roman"/>
          <w:sz w:val="28"/>
          <w:szCs w:val="28"/>
        </w:rPr>
        <w:t xml:space="preserve"> проводится независимая оценка качества</w:t>
      </w:r>
      <w:r w:rsidR="00320F39">
        <w:rPr>
          <w:rFonts w:ascii="Times New Roman" w:hAnsi="Times New Roman" w:cs="Times New Roman"/>
          <w:sz w:val="28"/>
          <w:szCs w:val="28"/>
        </w:rPr>
        <w:t xml:space="preserve"> оказания услуг.</w:t>
      </w:r>
      <w:r w:rsidR="003F7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00" w:rsidRPr="00E42916" w:rsidRDefault="00DC5600" w:rsidP="00DC560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4235" w:rsidRDefault="00D13412" w:rsidP="00E94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600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  <w:r w:rsidR="00E14D54" w:rsidRPr="00DC5600">
        <w:rPr>
          <w:rFonts w:ascii="Times New Roman" w:hAnsi="Times New Roman" w:cs="Times New Roman"/>
          <w:sz w:val="28"/>
          <w:szCs w:val="28"/>
        </w:rPr>
        <w:t xml:space="preserve">  </w:t>
      </w:r>
      <w:r w:rsidR="00DC5600">
        <w:rPr>
          <w:rFonts w:ascii="Times New Roman" w:hAnsi="Times New Roman" w:cs="Times New Roman"/>
          <w:sz w:val="28"/>
          <w:szCs w:val="28"/>
        </w:rPr>
        <w:t>«</w:t>
      </w:r>
      <w:r w:rsidR="005F75D9" w:rsidRPr="00DC5600"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="00621550">
        <w:rPr>
          <w:rFonts w:ascii="Times New Roman" w:hAnsi="Times New Roman" w:cs="Times New Roman"/>
          <w:sz w:val="28"/>
          <w:szCs w:val="28"/>
        </w:rPr>
        <w:t xml:space="preserve"> межнациональных и межконф</w:t>
      </w:r>
      <w:r w:rsidR="00147762">
        <w:rPr>
          <w:rFonts w:ascii="Times New Roman" w:hAnsi="Times New Roman" w:cs="Times New Roman"/>
          <w:sz w:val="28"/>
          <w:szCs w:val="28"/>
        </w:rPr>
        <w:t>е</w:t>
      </w:r>
      <w:r w:rsidR="00621550">
        <w:rPr>
          <w:rFonts w:ascii="Times New Roman" w:hAnsi="Times New Roman" w:cs="Times New Roman"/>
          <w:sz w:val="28"/>
          <w:szCs w:val="28"/>
        </w:rPr>
        <w:t xml:space="preserve">ссиональных  отношений в  </w:t>
      </w:r>
      <w:proofErr w:type="spellStart"/>
      <w:proofErr w:type="gramStart"/>
      <w:r w:rsidR="0062155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21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550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62155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E94F33">
        <w:rPr>
          <w:rFonts w:ascii="Times New Roman" w:hAnsi="Times New Roman" w:cs="Times New Roman"/>
          <w:sz w:val="28"/>
          <w:szCs w:val="28"/>
        </w:rPr>
        <w:t xml:space="preserve"> </w:t>
      </w:r>
      <w:r w:rsidR="00621550">
        <w:rPr>
          <w:rFonts w:ascii="Times New Roman" w:hAnsi="Times New Roman" w:cs="Times New Roman"/>
          <w:sz w:val="28"/>
          <w:szCs w:val="28"/>
        </w:rPr>
        <w:t>и участие в нем гражданского общества</w:t>
      </w:r>
      <w:r w:rsidR="00404EDC">
        <w:rPr>
          <w:rFonts w:ascii="Times New Roman" w:hAnsi="Times New Roman" w:cs="Times New Roman"/>
          <w:sz w:val="28"/>
          <w:szCs w:val="28"/>
        </w:rPr>
        <w:t>»</w:t>
      </w:r>
      <w:r w:rsidR="00E94F33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754235" w:rsidRPr="00DC5600">
        <w:rPr>
          <w:rFonts w:ascii="Times New Roman" w:hAnsi="Times New Roman" w:cs="Times New Roman"/>
          <w:sz w:val="28"/>
          <w:szCs w:val="28"/>
        </w:rPr>
        <w:t xml:space="preserve"> </w:t>
      </w:r>
      <w:r w:rsidR="00404EDC">
        <w:rPr>
          <w:rFonts w:ascii="Times New Roman" w:hAnsi="Times New Roman" w:cs="Times New Roman"/>
          <w:sz w:val="28"/>
          <w:szCs w:val="28"/>
        </w:rPr>
        <w:t xml:space="preserve">заместителя  МВД РФ по </w:t>
      </w:r>
      <w:proofErr w:type="spellStart"/>
      <w:r w:rsidR="00404EDC">
        <w:rPr>
          <w:rFonts w:ascii="Times New Roman" w:hAnsi="Times New Roman" w:cs="Times New Roman"/>
          <w:sz w:val="28"/>
          <w:szCs w:val="28"/>
        </w:rPr>
        <w:t>Бугульминскому</w:t>
      </w:r>
      <w:proofErr w:type="spellEnd"/>
      <w:r w:rsidR="00404EDC">
        <w:rPr>
          <w:rFonts w:ascii="Times New Roman" w:hAnsi="Times New Roman" w:cs="Times New Roman"/>
          <w:sz w:val="28"/>
          <w:szCs w:val="28"/>
        </w:rPr>
        <w:t xml:space="preserve"> муниципальному району Республики </w:t>
      </w:r>
      <w:r w:rsidR="00354C02">
        <w:rPr>
          <w:rFonts w:ascii="Times New Roman" w:hAnsi="Times New Roman" w:cs="Times New Roman"/>
          <w:sz w:val="28"/>
          <w:szCs w:val="28"/>
        </w:rPr>
        <w:t>Татарстан Подгорную И.А.</w:t>
      </w:r>
    </w:p>
    <w:p w:rsidR="00354C02" w:rsidRDefault="00354C02" w:rsidP="00E94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своем выступлении она  изложила существующую  на данную дату обстановку проводимую отделом  по противодействию  терроризму и экстре</w:t>
      </w:r>
      <w:r w:rsidR="007E2E64">
        <w:rPr>
          <w:rFonts w:ascii="Times New Roman" w:hAnsi="Times New Roman" w:cs="Times New Roman"/>
          <w:sz w:val="28"/>
          <w:szCs w:val="28"/>
        </w:rPr>
        <w:t>мизму которая для отдела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приоритетной задачей</w:t>
      </w:r>
      <w:r w:rsidR="007E2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64" w:rsidRDefault="007E2E64" w:rsidP="00E94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Бугульминского района расположено 32 объекта религиозного культа и Азербайджанская, Узбекская диаспоры.</w:t>
      </w:r>
    </w:p>
    <w:p w:rsidR="007E2E64" w:rsidRDefault="007E2E64" w:rsidP="00E94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7A5D">
        <w:rPr>
          <w:rFonts w:ascii="Times New Roman" w:hAnsi="Times New Roman" w:cs="Times New Roman"/>
          <w:sz w:val="28"/>
          <w:szCs w:val="28"/>
        </w:rPr>
        <w:t xml:space="preserve"> целью недопущения возникновения кон</w:t>
      </w:r>
      <w:r w:rsidR="009633DF">
        <w:rPr>
          <w:rFonts w:ascii="Times New Roman" w:hAnsi="Times New Roman" w:cs="Times New Roman"/>
          <w:sz w:val="28"/>
          <w:szCs w:val="28"/>
        </w:rPr>
        <w:t>фликта между</w:t>
      </w:r>
      <w:r w:rsidR="00F77A5D">
        <w:rPr>
          <w:rFonts w:ascii="Times New Roman" w:hAnsi="Times New Roman" w:cs="Times New Roman"/>
          <w:sz w:val="28"/>
          <w:szCs w:val="28"/>
        </w:rPr>
        <w:t xml:space="preserve"> руководителями диаспор проводятся деловые  встречи.</w:t>
      </w:r>
    </w:p>
    <w:p w:rsidR="000864DF" w:rsidRPr="000864DF" w:rsidRDefault="000864DF" w:rsidP="00E94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</w:t>
      </w:r>
      <w:r w:rsidRPr="000864DF">
        <w:rPr>
          <w:rFonts w:ascii="Times New Roman" w:hAnsi="Times New Roman" w:cs="Times New Roman"/>
          <w:sz w:val="28"/>
          <w:szCs w:val="28"/>
        </w:rPr>
        <w:t>:</w:t>
      </w:r>
    </w:p>
    <w:p w:rsidR="005611AA" w:rsidRDefault="00F77A5D" w:rsidP="00E94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7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0864DF" w:rsidRPr="0008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4A53">
        <w:rPr>
          <w:rFonts w:ascii="Times New Roman" w:hAnsi="Times New Roman" w:cs="Times New Roman"/>
          <w:sz w:val="28"/>
          <w:szCs w:val="28"/>
        </w:rPr>
        <w:t xml:space="preserve">  Руководитель Бугульминского Представительства Ассамблеи народов Татарстана. Оно проинформировала  о проведенной работе  в г.</w:t>
      </w:r>
      <w:r w:rsidR="000864DF" w:rsidRPr="000864DF">
        <w:rPr>
          <w:rFonts w:ascii="Times New Roman" w:hAnsi="Times New Roman" w:cs="Times New Roman"/>
          <w:sz w:val="28"/>
          <w:szCs w:val="28"/>
        </w:rPr>
        <w:t xml:space="preserve"> </w:t>
      </w:r>
      <w:r w:rsidR="00B74A53">
        <w:rPr>
          <w:rFonts w:ascii="Times New Roman" w:hAnsi="Times New Roman" w:cs="Times New Roman"/>
          <w:sz w:val="28"/>
          <w:szCs w:val="28"/>
        </w:rPr>
        <w:t>Бугульме</w:t>
      </w:r>
      <w:r w:rsidR="000864DF">
        <w:rPr>
          <w:rFonts w:ascii="Times New Roman" w:hAnsi="Times New Roman" w:cs="Times New Roman"/>
          <w:sz w:val="28"/>
          <w:szCs w:val="28"/>
        </w:rPr>
        <w:t>,</w:t>
      </w:r>
      <w:r w:rsidR="00B74A53">
        <w:rPr>
          <w:rFonts w:ascii="Times New Roman" w:hAnsi="Times New Roman" w:cs="Times New Roman"/>
          <w:sz w:val="28"/>
          <w:szCs w:val="28"/>
        </w:rPr>
        <w:t xml:space="preserve"> а именно о культурно- просв</w:t>
      </w:r>
      <w:r w:rsidR="005611AA">
        <w:rPr>
          <w:rFonts w:ascii="Times New Roman" w:hAnsi="Times New Roman" w:cs="Times New Roman"/>
          <w:sz w:val="28"/>
          <w:szCs w:val="28"/>
        </w:rPr>
        <w:t>е</w:t>
      </w:r>
      <w:r w:rsidR="00B74A53">
        <w:rPr>
          <w:rFonts w:ascii="Times New Roman" w:hAnsi="Times New Roman" w:cs="Times New Roman"/>
          <w:sz w:val="28"/>
          <w:szCs w:val="28"/>
        </w:rPr>
        <w:t>тительной деятельности, направленной не только на сохранение</w:t>
      </w:r>
      <w:proofErr w:type="gramStart"/>
      <w:r w:rsidR="005611AA">
        <w:rPr>
          <w:rFonts w:ascii="Times New Roman" w:hAnsi="Times New Roman" w:cs="Times New Roman"/>
          <w:sz w:val="28"/>
          <w:szCs w:val="28"/>
        </w:rPr>
        <w:t xml:space="preserve"> </w:t>
      </w:r>
      <w:r w:rsidR="00B74A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4A53">
        <w:rPr>
          <w:rFonts w:ascii="Times New Roman" w:hAnsi="Times New Roman" w:cs="Times New Roman"/>
          <w:sz w:val="28"/>
          <w:szCs w:val="28"/>
        </w:rPr>
        <w:t>пропаганду и</w:t>
      </w:r>
      <w:r w:rsidR="005611AA">
        <w:rPr>
          <w:rFonts w:ascii="Times New Roman" w:hAnsi="Times New Roman" w:cs="Times New Roman"/>
          <w:sz w:val="28"/>
          <w:szCs w:val="28"/>
        </w:rPr>
        <w:t xml:space="preserve"> </w:t>
      </w:r>
      <w:r w:rsidR="00B74A53">
        <w:rPr>
          <w:rFonts w:ascii="Times New Roman" w:hAnsi="Times New Roman" w:cs="Times New Roman"/>
          <w:sz w:val="28"/>
          <w:szCs w:val="28"/>
        </w:rPr>
        <w:t>развитие</w:t>
      </w:r>
      <w:r w:rsidR="005611AA">
        <w:rPr>
          <w:rFonts w:ascii="Times New Roman" w:hAnsi="Times New Roman" w:cs="Times New Roman"/>
          <w:sz w:val="28"/>
          <w:szCs w:val="28"/>
        </w:rPr>
        <w:t xml:space="preserve"> культурного наследия, традиций народов, проживающих на территории района,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 w:rsidR="005611AA">
        <w:rPr>
          <w:rFonts w:ascii="Times New Roman" w:hAnsi="Times New Roman" w:cs="Times New Roman"/>
          <w:sz w:val="28"/>
          <w:szCs w:val="28"/>
        </w:rPr>
        <w:t>но и на  выявление лидеров в молодежной многонациональной среде.</w:t>
      </w:r>
    </w:p>
    <w:p w:rsidR="00147762" w:rsidRDefault="005611AA" w:rsidP="00DC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 отметила</w:t>
      </w:r>
      <w:r w:rsidR="002B0D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порой</w:t>
      </w:r>
      <w:r w:rsidR="00DC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2B0D7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проводим</w:t>
      </w:r>
      <w:r w:rsidR="002B0D79">
        <w:rPr>
          <w:rFonts w:ascii="Times New Roman" w:hAnsi="Times New Roman" w:cs="Times New Roman"/>
          <w:sz w:val="28"/>
          <w:szCs w:val="28"/>
        </w:rPr>
        <w:t>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79">
        <w:rPr>
          <w:rFonts w:ascii="Times New Roman" w:hAnsi="Times New Roman" w:cs="Times New Roman"/>
          <w:sz w:val="28"/>
          <w:szCs w:val="28"/>
        </w:rPr>
        <w:t xml:space="preserve"> общественными 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64DF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147762">
        <w:rPr>
          <w:rFonts w:ascii="Times New Roman" w:hAnsi="Times New Roman" w:cs="Times New Roman"/>
          <w:sz w:val="28"/>
          <w:szCs w:val="28"/>
        </w:rPr>
        <w:t xml:space="preserve"> слабо поставлена  из за чего не  </w:t>
      </w:r>
      <w:r w:rsidR="000864DF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147762">
        <w:rPr>
          <w:rFonts w:ascii="Times New Roman" w:hAnsi="Times New Roman" w:cs="Times New Roman"/>
          <w:sz w:val="28"/>
          <w:szCs w:val="28"/>
        </w:rPr>
        <w:t>участ</w:t>
      </w:r>
      <w:r w:rsidR="000864DF">
        <w:rPr>
          <w:rFonts w:ascii="Times New Roman" w:hAnsi="Times New Roman" w:cs="Times New Roman"/>
          <w:sz w:val="28"/>
          <w:szCs w:val="28"/>
        </w:rPr>
        <w:t>ие</w:t>
      </w:r>
      <w:r w:rsidR="00147762">
        <w:rPr>
          <w:rFonts w:ascii="Times New Roman" w:hAnsi="Times New Roman" w:cs="Times New Roman"/>
          <w:sz w:val="28"/>
          <w:szCs w:val="28"/>
        </w:rPr>
        <w:t xml:space="preserve"> в проводимых мероприятиях.</w:t>
      </w:r>
    </w:p>
    <w:p w:rsidR="00936299" w:rsidRDefault="00147762" w:rsidP="00DC5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273A99">
        <w:rPr>
          <w:rFonts w:ascii="Times New Roman" w:hAnsi="Times New Roman" w:cs="Times New Roman"/>
          <w:sz w:val="28"/>
          <w:szCs w:val="28"/>
        </w:rPr>
        <w:t>Суворов А.К.(отец Антоний)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 w:rsidR="00273A99">
        <w:rPr>
          <w:rFonts w:ascii="Times New Roman" w:hAnsi="Times New Roman" w:cs="Times New Roman"/>
          <w:sz w:val="28"/>
          <w:szCs w:val="28"/>
        </w:rPr>
        <w:t>- иерей храм</w:t>
      </w:r>
      <w:r w:rsidR="000864DF">
        <w:rPr>
          <w:rFonts w:ascii="Times New Roman" w:hAnsi="Times New Roman" w:cs="Times New Roman"/>
          <w:sz w:val="28"/>
          <w:szCs w:val="28"/>
        </w:rPr>
        <w:t>а в честь пре</w:t>
      </w:r>
      <w:r w:rsidR="00273A99">
        <w:rPr>
          <w:rFonts w:ascii="Times New Roman" w:hAnsi="Times New Roman" w:cs="Times New Roman"/>
          <w:sz w:val="28"/>
          <w:szCs w:val="28"/>
        </w:rPr>
        <w:t xml:space="preserve">подобного Серафима  </w:t>
      </w:r>
      <w:proofErr w:type="spellStart"/>
      <w:r w:rsidR="00273A99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273A99">
        <w:rPr>
          <w:rFonts w:ascii="Times New Roman" w:hAnsi="Times New Roman" w:cs="Times New Roman"/>
          <w:sz w:val="28"/>
          <w:szCs w:val="28"/>
        </w:rPr>
        <w:t xml:space="preserve"> г. Бугульма.  Поделился опытом работы, которая проводится  в храме с </w:t>
      </w:r>
      <w:r w:rsidR="000864DF">
        <w:rPr>
          <w:rFonts w:ascii="Times New Roman" w:hAnsi="Times New Roman" w:cs="Times New Roman"/>
          <w:sz w:val="28"/>
          <w:szCs w:val="28"/>
        </w:rPr>
        <w:t>прихожанами</w:t>
      </w:r>
      <w:r w:rsidR="000F6A62">
        <w:rPr>
          <w:rFonts w:ascii="Times New Roman" w:hAnsi="Times New Roman" w:cs="Times New Roman"/>
          <w:sz w:val="28"/>
          <w:szCs w:val="28"/>
        </w:rPr>
        <w:t xml:space="preserve"> по укреплению дружбы между различных групп населения. Организуются совместные культурно-просветительные  и спортивные  мероприятия религиозными службами</w:t>
      </w:r>
      <w:r w:rsidR="00936299">
        <w:rPr>
          <w:rFonts w:ascii="Times New Roman" w:hAnsi="Times New Roman" w:cs="Times New Roman"/>
          <w:sz w:val="28"/>
          <w:szCs w:val="28"/>
        </w:rPr>
        <w:t>, что позволяет нам жить в дружбе и согласии и поддерживать друг друга  в</w:t>
      </w:r>
      <w:r w:rsidR="009317FB">
        <w:rPr>
          <w:rFonts w:ascii="Times New Roman" w:hAnsi="Times New Roman" w:cs="Times New Roman"/>
          <w:sz w:val="28"/>
          <w:szCs w:val="28"/>
        </w:rPr>
        <w:t xml:space="preserve"> </w:t>
      </w:r>
      <w:r w:rsidR="00936299">
        <w:rPr>
          <w:rFonts w:ascii="Times New Roman" w:hAnsi="Times New Roman" w:cs="Times New Roman"/>
          <w:sz w:val="28"/>
          <w:szCs w:val="28"/>
        </w:rPr>
        <w:t>работе.</w:t>
      </w:r>
    </w:p>
    <w:p w:rsidR="004D549A" w:rsidRDefault="00936299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>)- Имам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Бугульма и БМР ЦРОДУМ. Подробно рассказал о работе проводимой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мухтасибом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районе и участия в нем различных групп населения.</w:t>
      </w:r>
      <w:r w:rsidR="004D549A">
        <w:rPr>
          <w:rFonts w:ascii="Times New Roman" w:hAnsi="Times New Roman" w:cs="Times New Roman"/>
          <w:sz w:val="28"/>
          <w:szCs w:val="28"/>
        </w:rPr>
        <w:t xml:space="preserve"> Это акции – старшего поколения, посещение одиноких  пожилых людей</w:t>
      </w:r>
      <w:r w:rsidR="00A93A3A">
        <w:rPr>
          <w:rFonts w:ascii="Times New Roman" w:hAnsi="Times New Roman" w:cs="Times New Roman"/>
          <w:sz w:val="28"/>
          <w:szCs w:val="28"/>
        </w:rPr>
        <w:t xml:space="preserve"> </w:t>
      </w:r>
      <w:r w:rsidR="004D549A">
        <w:rPr>
          <w:rFonts w:ascii="Times New Roman" w:hAnsi="Times New Roman" w:cs="Times New Roman"/>
          <w:sz w:val="28"/>
          <w:szCs w:val="28"/>
        </w:rPr>
        <w:t xml:space="preserve">  доме для  престарелых, благотворительные ужины для малоимущих и нуждающихся что сближает</w:t>
      </w:r>
      <w:r w:rsidR="00A93A3A">
        <w:rPr>
          <w:rFonts w:ascii="Times New Roman" w:hAnsi="Times New Roman" w:cs="Times New Roman"/>
          <w:sz w:val="28"/>
          <w:szCs w:val="28"/>
        </w:rPr>
        <w:t xml:space="preserve"> людей разных национальностей и возрождению нравственных ценностей.</w:t>
      </w:r>
    </w:p>
    <w:p w:rsidR="00CA5FEE" w:rsidRDefault="00A93A3A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считает,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для сближения  людей различных национальностей проживающих в районе необходим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 Дружбы» который еще больше укрепит дружбу  между людьми</w:t>
      </w:r>
      <w:r w:rsidR="00682AE5">
        <w:rPr>
          <w:rFonts w:ascii="Times New Roman" w:hAnsi="Times New Roman" w:cs="Times New Roman"/>
          <w:sz w:val="28"/>
          <w:szCs w:val="28"/>
        </w:rPr>
        <w:t>,</w:t>
      </w:r>
      <w:r w:rsidR="00CA5FE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роживающими</w:t>
      </w:r>
      <w:r w:rsidR="00CA5FEE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0864DF">
        <w:rPr>
          <w:rFonts w:ascii="Times New Roman" w:hAnsi="Times New Roman" w:cs="Times New Roman"/>
          <w:sz w:val="28"/>
          <w:szCs w:val="28"/>
        </w:rPr>
        <w:t>.</w:t>
      </w:r>
    </w:p>
    <w:p w:rsidR="00C05C37" w:rsidRDefault="00CA5FEE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Матыгуллин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Х.Ф.-</w:t>
      </w:r>
      <w:r w:rsidR="0008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ТОЦ г.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Бугульма. Отметил что в районе  спокойная обстановка между религиозными,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национальными объединениями. В</w:t>
      </w:r>
      <w:r w:rsidR="00C05C37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№14 открылся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историческ</w:t>
      </w:r>
      <w:r w:rsidR="00682AE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исламский  музей</w:t>
      </w:r>
      <w:r w:rsidR="00682A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открытый для посещения всеми желающими</w:t>
      </w:r>
      <w:r w:rsidR="00C05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C37" w:rsidRDefault="00682AE5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5C37">
        <w:rPr>
          <w:rFonts w:ascii="Times New Roman" w:hAnsi="Times New Roman" w:cs="Times New Roman"/>
          <w:sz w:val="28"/>
          <w:szCs w:val="28"/>
        </w:rPr>
        <w:t>о  окончанию обсуждения была принята 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C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5C37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C37" w:rsidRDefault="00C05C37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DCB" w:rsidRDefault="00682AE5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C37">
        <w:rPr>
          <w:rFonts w:ascii="Times New Roman" w:hAnsi="Times New Roman" w:cs="Times New Roman"/>
          <w:sz w:val="28"/>
          <w:szCs w:val="28"/>
        </w:rPr>
        <w:t>. По второму вопросу повестки дня</w:t>
      </w:r>
      <w:r w:rsidR="009D3BE7">
        <w:rPr>
          <w:rFonts w:ascii="Times New Roman" w:hAnsi="Times New Roman" w:cs="Times New Roman"/>
          <w:sz w:val="28"/>
          <w:szCs w:val="28"/>
        </w:rPr>
        <w:t xml:space="preserve"> </w:t>
      </w:r>
      <w:r w:rsidR="00DA69EA">
        <w:rPr>
          <w:rFonts w:ascii="Times New Roman" w:hAnsi="Times New Roman" w:cs="Times New Roman"/>
          <w:sz w:val="28"/>
          <w:szCs w:val="28"/>
        </w:rPr>
        <w:t xml:space="preserve">  «</w:t>
      </w:r>
      <w:r w:rsidR="00672DCB">
        <w:rPr>
          <w:rFonts w:ascii="Times New Roman" w:hAnsi="Times New Roman" w:cs="Times New Roman"/>
          <w:sz w:val="28"/>
          <w:szCs w:val="28"/>
        </w:rPr>
        <w:t>О работе муниципального бюджетного учреждения  « Центральная районная  клубная система» по проведению этнокультурных мероприятий, диспутов, конкурсов в сфере этнокультурного развития».</w:t>
      </w:r>
    </w:p>
    <w:p w:rsidR="00C05C37" w:rsidRDefault="00C05C37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D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лушали</w:t>
      </w:r>
      <w:r w:rsidR="004423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2327">
        <w:rPr>
          <w:rFonts w:ascii="Times New Roman" w:hAnsi="Times New Roman" w:cs="Times New Roman"/>
          <w:sz w:val="28"/>
          <w:szCs w:val="28"/>
        </w:rPr>
        <w:t>Ибатуллину</w:t>
      </w:r>
      <w:proofErr w:type="spellEnd"/>
      <w:r w:rsidR="00442327">
        <w:rPr>
          <w:rFonts w:ascii="Times New Roman" w:hAnsi="Times New Roman" w:cs="Times New Roman"/>
          <w:sz w:val="28"/>
          <w:szCs w:val="28"/>
        </w:rPr>
        <w:t xml:space="preserve"> И.П</w:t>
      </w:r>
      <w:r w:rsidR="00682AE5">
        <w:rPr>
          <w:rFonts w:ascii="Times New Roman" w:hAnsi="Times New Roman" w:cs="Times New Roman"/>
          <w:sz w:val="28"/>
          <w:szCs w:val="28"/>
        </w:rPr>
        <w:t xml:space="preserve">. </w:t>
      </w:r>
      <w:r w:rsidR="00DA69EA">
        <w:rPr>
          <w:rFonts w:ascii="Times New Roman" w:hAnsi="Times New Roman" w:cs="Times New Roman"/>
          <w:sz w:val="28"/>
          <w:szCs w:val="28"/>
        </w:rPr>
        <w:t>-</w:t>
      </w:r>
      <w:r w:rsidR="009D3BE7"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учреждения «Центральная районная  клубная система»</w:t>
      </w:r>
      <w:r w:rsidR="00442327">
        <w:rPr>
          <w:rFonts w:ascii="Times New Roman" w:hAnsi="Times New Roman" w:cs="Times New Roman"/>
          <w:sz w:val="28"/>
          <w:szCs w:val="28"/>
        </w:rPr>
        <w:t>.</w:t>
      </w:r>
      <w:r w:rsidR="00A35C09">
        <w:rPr>
          <w:rFonts w:ascii="Times New Roman" w:hAnsi="Times New Roman" w:cs="Times New Roman"/>
          <w:sz w:val="28"/>
          <w:szCs w:val="28"/>
        </w:rPr>
        <w:t xml:space="preserve"> В своем выступлении она подробно рассказала о</w:t>
      </w:r>
      <w:r w:rsidR="0007524A">
        <w:rPr>
          <w:rFonts w:ascii="Times New Roman" w:hAnsi="Times New Roman" w:cs="Times New Roman"/>
          <w:sz w:val="28"/>
          <w:szCs w:val="28"/>
        </w:rPr>
        <w:t xml:space="preserve"> </w:t>
      </w:r>
      <w:r w:rsidR="00A35C09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07524A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A35C09">
        <w:rPr>
          <w:rFonts w:ascii="Times New Roman" w:hAnsi="Times New Roman" w:cs="Times New Roman"/>
          <w:sz w:val="28"/>
          <w:szCs w:val="28"/>
        </w:rPr>
        <w:t xml:space="preserve">  по данному вопросу.</w:t>
      </w:r>
    </w:p>
    <w:p w:rsidR="00A35C09" w:rsidRDefault="00A35C09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проживают представители разных этносов,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682AE5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носители национальных традиций, обрядов, праздников. Одной из главных направлений работы структурных подразделений МБУ  «Центральная районная клубная система» Бугульминского муниципального района Республики Татарстан  является этнокультурная деятельность.</w:t>
      </w:r>
    </w:p>
    <w:p w:rsidR="0007524A" w:rsidRDefault="0007524A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и в первом квартале 2018 г. года клубными учреждениями Бугульминского муниципального района по возрождению, сохранению и развитию национальных культур,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народных промыслов и ремесел, обрядов праздников были проведены </w:t>
      </w:r>
      <w:r w:rsidR="00682A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571 мероприятие с участием 68 249 человек.</w:t>
      </w:r>
    </w:p>
    <w:p w:rsidR="0054705F" w:rsidRDefault="0007524A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массовых праздников  следует отметить праздник Сабантуй</w:t>
      </w:r>
      <w:r w:rsidR="00682AE5">
        <w:rPr>
          <w:rFonts w:ascii="Times New Roman" w:hAnsi="Times New Roman" w:cs="Times New Roman"/>
          <w:sz w:val="28"/>
          <w:szCs w:val="28"/>
        </w:rPr>
        <w:t>,</w:t>
      </w:r>
      <w:r w:rsidR="003B43DD">
        <w:rPr>
          <w:rFonts w:ascii="Times New Roman" w:hAnsi="Times New Roman" w:cs="Times New Roman"/>
          <w:sz w:val="28"/>
          <w:szCs w:val="28"/>
        </w:rPr>
        <w:t xml:space="preserve"> который проводится во всех поселениях. Участвовали    клубные учреждения в презентации клубных брендов  «Мое село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 w:rsidR="003B43DD">
        <w:rPr>
          <w:rFonts w:ascii="Times New Roman" w:hAnsi="Times New Roman" w:cs="Times New Roman"/>
          <w:sz w:val="28"/>
          <w:szCs w:val="28"/>
        </w:rPr>
        <w:t>- мой Татарстан» с театральной  постановкой районных праздников.</w:t>
      </w:r>
    </w:p>
    <w:p w:rsidR="00877C0B" w:rsidRDefault="0054705F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и развития народных промыслов и ремесел в клубных учреждениях функционируют клубные формирования декоративно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прикладного творчества. В доме  ремесел ведется активная работа  по возрождению, сохранению и развитию народных промыслов и ремесел, на базе учреждения работают творческие мастерские,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кружковая работа.</w:t>
      </w:r>
    </w:p>
    <w:p w:rsidR="00D11B30" w:rsidRDefault="00877C0B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клубных учреждений главное сохранить,</w:t>
      </w:r>
      <w:r w:rsidR="006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развить  татарскую и русскую культуру и малых национальностей.</w:t>
      </w:r>
      <w:r w:rsidR="004D549A" w:rsidRPr="00DC5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(Аналитический материал  прилагается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 принято решение</w:t>
      </w:r>
      <w:r w:rsidR="00D22862">
        <w:rPr>
          <w:rFonts w:ascii="Times New Roman" w:hAnsi="Times New Roman" w:cs="Times New Roman"/>
          <w:sz w:val="28"/>
          <w:szCs w:val="28"/>
        </w:rPr>
        <w:t>.</w:t>
      </w:r>
    </w:p>
    <w:p w:rsidR="007F2885" w:rsidRDefault="009633DF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862">
        <w:rPr>
          <w:rFonts w:ascii="Times New Roman" w:hAnsi="Times New Roman" w:cs="Times New Roman"/>
          <w:sz w:val="28"/>
          <w:szCs w:val="28"/>
        </w:rPr>
        <w:t>. «</w:t>
      </w:r>
      <w:r w:rsidR="00D11B30">
        <w:rPr>
          <w:rFonts w:ascii="Times New Roman" w:hAnsi="Times New Roman" w:cs="Times New Roman"/>
          <w:sz w:val="28"/>
          <w:szCs w:val="28"/>
        </w:rPr>
        <w:t>По третьему вопросу  повестки дня  «</w:t>
      </w:r>
      <w:r w:rsidR="003942D8">
        <w:rPr>
          <w:rFonts w:ascii="Times New Roman" w:hAnsi="Times New Roman" w:cs="Times New Roman"/>
          <w:sz w:val="28"/>
          <w:szCs w:val="28"/>
        </w:rPr>
        <w:t>О работе краеведческого музея с гражданским обществом</w:t>
      </w:r>
      <w:r w:rsidR="00EE15FB">
        <w:rPr>
          <w:rFonts w:ascii="Times New Roman" w:hAnsi="Times New Roman" w:cs="Times New Roman"/>
          <w:sz w:val="28"/>
          <w:szCs w:val="28"/>
        </w:rPr>
        <w:t xml:space="preserve">, </w:t>
      </w:r>
      <w:r w:rsidR="003942D8">
        <w:rPr>
          <w:rFonts w:ascii="Times New Roman" w:hAnsi="Times New Roman" w:cs="Times New Roman"/>
          <w:sz w:val="28"/>
          <w:szCs w:val="28"/>
        </w:rPr>
        <w:t>творческими союзами в сфере историко-культурного наследия»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 w:rsidR="003942D8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432DE5">
        <w:rPr>
          <w:rFonts w:ascii="Times New Roman" w:hAnsi="Times New Roman" w:cs="Times New Roman"/>
          <w:sz w:val="28"/>
          <w:szCs w:val="28"/>
        </w:rPr>
        <w:t>: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 w:rsidR="0043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DE5">
        <w:rPr>
          <w:rFonts w:ascii="Times New Roman" w:hAnsi="Times New Roman" w:cs="Times New Roman"/>
          <w:sz w:val="28"/>
          <w:szCs w:val="28"/>
        </w:rPr>
        <w:t>Якупову</w:t>
      </w:r>
      <w:proofErr w:type="spellEnd"/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 w:rsidR="00432DE5">
        <w:rPr>
          <w:rFonts w:ascii="Times New Roman" w:hAnsi="Times New Roman" w:cs="Times New Roman"/>
          <w:sz w:val="28"/>
          <w:szCs w:val="28"/>
        </w:rPr>
        <w:t xml:space="preserve"> С.В.-</w:t>
      </w:r>
      <w:r w:rsidR="003942D8">
        <w:rPr>
          <w:rFonts w:ascii="Times New Roman" w:hAnsi="Times New Roman" w:cs="Times New Roman"/>
          <w:sz w:val="28"/>
          <w:szCs w:val="28"/>
        </w:rPr>
        <w:t xml:space="preserve"> </w:t>
      </w:r>
      <w:r w:rsidR="007F2885">
        <w:rPr>
          <w:rFonts w:ascii="Times New Roman" w:hAnsi="Times New Roman" w:cs="Times New Roman"/>
          <w:sz w:val="28"/>
          <w:szCs w:val="28"/>
        </w:rPr>
        <w:t>директора муниципального учреждения культуры  «</w:t>
      </w:r>
      <w:proofErr w:type="spellStart"/>
      <w:r w:rsidR="007F2885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="007F2885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</w:p>
    <w:p w:rsidR="00877C0B" w:rsidRDefault="007F2885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 выступлении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подробно осветила работу краеведческого музея по проведению этнокультурных мероприятий</w:t>
      </w:r>
      <w:r w:rsidR="00CC7A5D">
        <w:rPr>
          <w:rFonts w:ascii="Times New Roman" w:hAnsi="Times New Roman" w:cs="Times New Roman"/>
          <w:sz w:val="28"/>
          <w:szCs w:val="28"/>
        </w:rPr>
        <w:t>.</w:t>
      </w:r>
    </w:p>
    <w:p w:rsidR="00CC7A5D" w:rsidRDefault="00CC7A5D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музей принимает участие в общероссийских и  республиканских социальных проектах. С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года участвует  в республиканском проекте  </w:t>
      </w:r>
      <w:r>
        <w:rPr>
          <w:rFonts w:ascii="Times New Roman" w:hAnsi="Times New Roman" w:cs="Times New Roman"/>
          <w:sz w:val="28"/>
          <w:szCs w:val="28"/>
        </w:rPr>
        <w:lastRenderedPageBreak/>
        <w:t>«Историческая память»</w:t>
      </w:r>
      <w:r w:rsidR="00D22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8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ринимает активное участие  в формировании культурной среды мероприятиях города. В течение года проведено 24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228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A5D" w:rsidRDefault="00CC7A5D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г</w:t>
      </w:r>
      <w:r w:rsidR="003D2E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</w:t>
      </w:r>
      <w:r w:rsidR="003D2E0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изации межэтнических  и межнациональных отношений</w:t>
      </w:r>
      <w:r w:rsidR="003D2E0F">
        <w:rPr>
          <w:rFonts w:ascii="Times New Roman" w:hAnsi="Times New Roman" w:cs="Times New Roman"/>
          <w:sz w:val="28"/>
          <w:szCs w:val="28"/>
        </w:rPr>
        <w:t xml:space="preserve"> в музее прово</w:t>
      </w:r>
      <w:r w:rsidR="00D22862">
        <w:rPr>
          <w:rFonts w:ascii="Times New Roman" w:hAnsi="Times New Roman" w:cs="Times New Roman"/>
          <w:sz w:val="28"/>
          <w:szCs w:val="28"/>
        </w:rPr>
        <w:t>дятся этнографические праздники:</w:t>
      </w:r>
      <w:r w:rsidR="003D2E0F">
        <w:rPr>
          <w:rFonts w:ascii="Times New Roman" w:hAnsi="Times New Roman" w:cs="Times New Roman"/>
          <w:sz w:val="28"/>
          <w:szCs w:val="28"/>
        </w:rPr>
        <w:t xml:space="preserve"> рождественские посиделки,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 w:rsidR="003D2E0F">
        <w:rPr>
          <w:rFonts w:ascii="Times New Roman" w:hAnsi="Times New Roman" w:cs="Times New Roman"/>
          <w:sz w:val="28"/>
          <w:szCs w:val="28"/>
        </w:rPr>
        <w:t xml:space="preserve">широкая масленица, малый сабантуй, история предков, </w:t>
      </w:r>
      <w:proofErr w:type="spellStart"/>
      <w:r w:rsidR="003D2E0F">
        <w:rPr>
          <w:rFonts w:ascii="Times New Roman" w:hAnsi="Times New Roman" w:cs="Times New Roman"/>
          <w:sz w:val="28"/>
          <w:szCs w:val="28"/>
        </w:rPr>
        <w:t>фолькл</w:t>
      </w:r>
      <w:proofErr w:type="gramStart"/>
      <w:r w:rsidR="00EC70C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2286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C70CB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D22862">
        <w:rPr>
          <w:rFonts w:ascii="Times New Roman" w:hAnsi="Times New Roman" w:cs="Times New Roman"/>
          <w:sz w:val="28"/>
          <w:szCs w:val="28"/>
        </w:rPr>
        <w:t>жден</w:t>
      </w:r>
      <w:r w:rsidR="003D2E0F">
        <w:rPr>
          <w:rFonts w:ascii="Times New Roman" w:hAnsi="Times New Roman" w:cs="Times New Roman"/>
          <w:sz w:val="28"/>
          <w:szCs w:val="28"/>
        </w:rPr>
        <w:t>ные посиделки.</w:t>
      </w:r>
    </w:p>
    <w:p w:rsidR="003D2E0F" w:rsidRDefault="003D2E0F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Краеведческий музей активно работает по различным направлениям деятельности, связанной с организации досуга детей и молодежи: 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мероприятия по патриотическому воспитанию</w:t>
      </w:r>
      <w:r w:rsidR="00D777A4">
        <w:rPr>
          <w:rFonts w:ascii="Times New Roman" w:hAnsi="Times New Roman" w:cs="Times New Roman"/>
          <w:sz w:val="28"/>
          <w:szCs w:val="28"/>
        </w:rPr>
        <w:t xml:space="preserve"> подрастающего поколения, профилактике  наркомании, </w:t>
      </w:r>
      <w:r w:rsidR="00D22862">
        <w:rPr>
          <w:rFonts w:ascii="Times New Roman" w:hAnsi="Times New Roman" w:cs="Times New Roman"/>
          <w:sz w:val="28"/>
          <w:szCs w:val="28"/>
        </w:rPr>
        <w:t>п</w:t>
      </w:r>
      <w:r w:rsidR="00D777A4">
        <w:rPr>
          <w:rFonts w:ascii="Times New Roman" w:hAnsi="Times New Roman" w:cs="Times New Roman"/>
          <w:sz w:val="28"/>
          <w:szCs w:val="28"/>
        </w:rPr>
        <w:t>равонарушений, экстремизма и терроризма, пропаганде здорового образа жизни,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 w:rsidR="00D777A4">
        <w:rPr>
          <w:rFonts w:ascii="Times New Roman" w:hAnsi="Times New Roman" w:cs="Times New Roman"/>
          <w:sz w:val="28"/>
          <w:szCs w:val="28"/>
        </w:rPr>
        <w:t>экологическому воспитанию.</w:t>
      </w:r>
    </w:p>
    <w:p w:rsidR="007C0BC3" w:rsidRDefault="00D777A4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реализуется проект  «Взаимопомощь</w:t>
      </w:r>
      <w:r w:rsidR="009633DF">
        <w:rPr>
          <w:rFonts w:ascii="Times New Roman" w:hAnsi="Times New Roman" w:cs="Times New Roman"/>
          <w:sz w:val="28"/>
          <w:szCs w:val="28"/>
        </w:rPr>
        <w:t>» в рамках  «</w:t>
      </w:r>
      <w:r w:rsidR="007C0BC3">
        <w:rPr>
          <w:rFonts w:ascii="Times New Roman" w:hAnsi="Times New Roman" w:cs="Times New Roman"/>
          <w:sz w:val="28"/>
          <w:szCs w:val="28"/>
        </w:rPr>
        <w:t>Стратегии</w:t>
      </w:r>
    </w:p>
    <w:p w:rsidR="00D777A4" w:rsidRDefault="009633DF" w:rsidP="00D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 в интересах граждан старшего поколения Российской Федерации  до 2025 года».</w:t>
      </w:r>
    </w:p>
    <w:p w:rsidR="007C0BC3" w:rsidRDefault="007C0BC3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стали выставки работ членов творческого объединения Союз художников юго-востока Республики Татарстан.</w:t>
      </w:r>
    </w:p>
    <w:p w:rsidR="007C0BC3" w:rsidRDefault="00877C0B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BC3">
        <w:rPr>
          <w:rFonts w:ascii="Times New Roman" w:hAnsi="Times New Roman" w:cs="Times New Roman"/>
          <w:sz w:val="28"/>
          <w:szCs w:val="28"/>
        </w:rPr>
        <w:t>По данному вопросу принято решение (прилагается).</w:t>
      </w:r>
    </w:p>
    <w:p w:rsidR="007C0BC3" w:rsidRDefault="007C0BC3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четвертому вопросу повестки дня</w:t>
      </w:r>
      <w:r w:rsidR="00225023">
        <w:rPr>
          <w:rFonts w:ascii="Times New Roman" w:hAnsi="Times New Roman" w:cs="Times New Roman"/>
          <w:sz w:val="28"/>
          <w:szCs w:val="28"/>
        </w:rPr>
        <w:t xml:space="preserve"> «О</w:t>
      </w:r>
      <w:r w:rsidR="00EC70CB">
        <w:rPr>
          <w:rFonts w:ascii="Times New Roman" w:hAnsi="Times New Roman" w:cs="Times New Roman"/>
          <w:sz w:val="28"/>
          <w:szCs w:val="28"/>
        </w:rPr>
        <w:t xml:space="preserve">б </w:t>
      </w:r>
      <w:r w:rsidR="009C786F">
        <w:rPr>
          <w:rFonts w:ascii="Times New Roman" w:hAnsi="Times New Roman" w:cs="Times New Roman"/>
          <w:sz w:val="28"/>
          <w:szCs w:val="28"/>
        </w:rPr>
        <w:t xml:space="preserve">утверждении перечня организаций в сфере образования, культуры, охраны здоровья, социального  обслуживания в </w:t>
      </w:r>
      <w:proofErr w:type="spellStart"/>
      <w:r w:rsidR="009C786F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9C786F">
        <w:rPr>
          <w:rFonts w:ascii="Times New Roman" w:hAnsi="Times New Roman" w:cs="Times New Roman"/>
          <w:sz w:val="28"/>
          <w:szCs w:val="28"/>
        </w:rPr>
        <w:t xml:space="preserve"> муниципальном районе в отношени</w:t>
      </w:r>
      <w:r w:rsidR="00D22862">
        <w:rPr>
          <w:rFonts w:ascii="Times New Roman" w:hAnsi="Times New Roman" w:cs="Times New Roman"/>
          <w:sz w:val="28"/>
          <w:szCs w:val="28"/>
        </w:rPr>
        <w:t>и</w:t>
      </w:r>
      <w:r w:rsidR="009C786F">
        <w:rPr>
          <w:rFonts w:ascii="Times New Roman" w:hAnsi="Times New Roman" w:cs="Times New Roman"/>
          <w:sz w:val="28"/>
          <w:szCs w:val="28"/>
        </w:rPr>
        <w:t xml:space="preserve"> которых проводится независимая оценка качества условий оказания услуг в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 w:rsidR="009C786F">
        <w:rPr>
          <w:rFonts w:ascii="Times New Roman" w:hAnsi="Times New Roman" w:cs="Times New Roman"/>
          <w:sz w:val="28"/>
          <w:szCs w:val="28"/>
        </w:rPr>
        <w:t>2018 году слушали –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86F">
        <w:rPr>
          <w:rFonts w:ascii="Times New Roman" w:hAnsi="Times New Roman" w:cs="Times New Roman"/>
          <w:sz w:val="28"/>
          <w:szCs w:val="28"/>
        </w:rPr>
        <w:t>Валееву</w:t>
      </w:r>
      <w:proofErr w:type="spellEnd"/>
      <w:r w:rsidR="009C786F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 w:rsidR="009C786F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="009C786F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825EAE">
        <w:rPr>
          <w:rFonts w:ascii="Times New Roman" w:hAnsi="Times New Roman" w:cs="Times New Roman"/>
          <w:sz w:val="28"/>
          <w:szCs w:val="28"/>
        </w:rPr>
        <w:t>озвучила перечень организации сферы образования и культуры</w:t>
      </w:r>
      <w:r w:rsidR="00D22862">
        <w:rPr>
          <w:rFonts w:ascii="Times New Roman" w:hAnsi="Times New Roman" w:cs="Times New Roman"/>
          <w:sz w:val="28"/>
          <w:szCs w:val="28"/>
        </w:rPr>
        <w:t>,</w:t>
      </w:r>
      <w:r w:rsidR="00825EAE">
        <w:rPr>
          <w:rFonts w:ascii="Times New Roman" w:hAnsi="Times New Roman" w:cs="Times New Roman"/>
          <w:sz w:val="28"/>
          <w:szCs w:val="28"/>
        </w:rPr>
        <w:t xml:space="preserve"> в которых будет проведена независимая оценка качества условий  оказания услуг в течение 2018 года.</w:t>
      </w:r>
    </w:p>
    <w:p w:rsidR="00825EAE" w:rsidRDefault="00825EAE" w:rsidP="004D5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принято решение.</w:t>
      </w:r>
    </w:p>
    <w:p w:rsidR="00825EAE" w:rsidRDefault="00825EAE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EAE" w:rsidRDefault="00D23A07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  <w:r w:rsidR="00825EAE">
        <w:rPr>
          <w:rFonts w:ascii="Times New Roman" w:hAnsi="Times New Roman" w:cs="Times New Roman"/>
          <w:sz w:val="28"/>
          <w:szCs w:val="28"/>
        </w:rPr>
        <w:t>Решение</w:t>
      </w:r>
    </w:p>
    <w:p w:rsidR="00825EAE" w:rsidRDefault="00825EAE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Бугульминского муниципального района.</w:t>
      </w:r>
    </w:p>
    <w:p w:rsidR="00825EAE" w:rsidRDefault="00825EAE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Бугульма.</w:t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 w:rsidR="00D23A07" w:rsidRPr="00E429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 марта 2018г.</w:t>
      </w:r>
    </w:p>
    <w:p w:rsidR="004826DD" w:rsidRDefault="004826DD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825EAE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5EAE">
        <w:rPr>
          <w:rFonts w:ascii="Times New Roman" w:hAnsi="Times New Roman" w:cs="Times New Roman"/>
          <w:sz w:val="28"/>
          <w:szCs w:val="28"/>
        </w:rPr>
        <w:t xml:space="preserve"> перечня организаций  в сфере образования и </w:t>
      </w:r>
      <w:proofErr w:type="gramStart"/>
      <w:r w:rsidR="00825EAE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в 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228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году</w:t>
      </w:r>
    </w:p>
    <w:p w:rsidR="004826DD" w:rsidRDefault="00923417" w:rsidP="00D2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26DD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 xml:space="preserve">ится </w:t>
      </w:r>
      <w:r w:rsidR="004826DD"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</w:t>
      </w:r>
      <w:r w:rsidR="0061250B">
        <w:rPr>
          <w:rFonts w:ascii="Times New Roman" w:hAnsi="Times New Roman" w:cs="Times New Roman"/>
          <w:sz w:val="28"/>
          <w:szCs w:val="28"/>
        </w:rPr>
        <w:t xml:space="preserve"> социальной сфере</w:t>
      </w:r>
      <w:r w:rsidR="004826DD">
        <w:rPr>
          <w:rFonts w:ascii="Times New Roman" w:hAnsi="Times New Roman" w:cs="Times New Roman"/>
          <w:sz w:val="28"/>
          <w:szCs w:val="28"/>
        </w:rPr>
        <w:t>.</w:t>
      </w:r>
    </w:p>
    <w:p w:rsidR="00FD47C4" w:rsidRDefault="004826DD" w:rsidP="00923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</w:t>
      </w:r>
      <w:r w:rsidR="00923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обсудив перечень организаций</w:t>
      </w:r>
      <w:r w:rsidR="00923417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gramStart"/>
      <w:r w:rsidR="00923417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923417"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отношении </w:t>
      </w:r>
      <w:proofErr w:type="gramStart"/>
      <w:r w:rsidR="0092341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22862">
        <w:rPr>
          <w:rFonts w:ascii="Times New Roman" w:hAnsi="Times New Roman" w:cs="Times New Roman"/>
          <w:sz w:val="28"/>
          <w:szCs w:val="28"/>
        </w:rPr>
        <w:t xml:space="preserve"> </w:t>
      </w:r>
      <w:r w:rsidR="00FD47C4">
        <w:rPr>
          <w:rFonts w:ascii="Times New Roman" w:hAnsi="Times New Roman" w:cs="Times New Roman"/>
          <w:sz w:val="28"/>
          <w:szCs w:val="28"/>
        </w:rPr>
        <w:t xml:space="preserve"> </w:t>
      </w:r>
      <w:r w:rsidR="00923417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FD47C4">
        <w:rPr>
          <w:rFonts w:ascii="Times New Roman" w:hAnsi="Times New Roman" w:cs="Times New Roman"/>
          <w:sz w:val="28"/>
          <w:szCs w:val="28"/>
        </w:rPr>
        <w:t xml:space="preserve"> будет проводить независимую оценку качества  условий оказания услуг:</w:t>
      </w:r>
    </w:p>
    <w:p w:rsidR="00FD47C4" w:rsidRDefault="00FD47C4" w:rsidP="00923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C4" w:rsidRDefault="00FD47C4" w:rsidP="00923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Общественный совет решил:</w:t>
      </w:r>
    </w:p>
    <w:p w:rsidR="00996FD1" w:rsidRDefault="00FD47C4" w:rsidP="00996F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 независимую оценку качества оказания услуг в 2018 году следующим муниципальным учреждениям в сфере культуры</w:t>
      </w:r>
      <w:r w:rsidR="00996FD1">
        <w:rPr>
          <w:rFonts w:ascii="Times New Roman" w:hAnsi="Times New Roman" w:cs="Times New Roman"/>
          <w:sz w:val="28"/>
          <w:szCs w:val="28"/>
        </w:rPr>
        <w:t>:</w:t>
      </w:r>
      <w:r w:rsidR="00A56658" w:rsidRPr="00E42916">
        <w:rPr>
          <w:rFonts w:ascii="Times New Roman" w:hAnsi="Times New Roman" w:cs="Times New Roman"/>
          <w:sz w:val="28"/>
          <w:szCs w:val="28"/>
        </w:rPr>
        <w:tab/>
      </w:r>
      <w:r w:rsidR="00A56658" w:rsidRPr="00E42916">
        <w:rPr>
          <w:rFonts w:ascii="Times New Roman" w:hAnsi="Times New Roman" w:cs="Times New Roman"/>
          <w:sz w:val="28"/>
          <w:szCs w:val="28"/>
        </w:rPr>
        <w:tab/>
      </w:r>
    </w:p>
    <w:p w:rsidR="00030AEC" w:rsidRPr="00CD160B" w:rsidRDefault="00030AEC" w:rsidP="00030AE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Перечень</w:t>
      </w:r>
    </w:p>
    <w:p w:rsidR="00030AEC" w:rsidRPr="00CD160B" w:rsidRDefault="00030AEC" w:rsidP="00030AE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оцениваемых организаций для проведения независимой оценки качества оказания услуг</w:t>
      </w:r>
    </w:p>
    <w:p w:rsidR="00030AEC" w:rsidRPr="00CD160B" w:rsidRDefault="00030AEC" w:rsidP="00030AE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 xml:space="preserve"> </w:t>
      </w:r>
      <w:r w:rsidRPr="00CD160B">
        <w:rPr>
          <w:rFonts w:ascii="Times New Roman" w:hAnsi="Times New Roman" w:cs="Times New Roman"/>
          <w:sz w:val="28"/>
          <w:szCs w:val="24"/>
          <w:u w:val="single"/>
        </w:rPr>
        <w:t>в  первом полугодии 2018 года</w:t>
      </w:r>
      <w:r w:rsidRPr="00CD160B">
        <w:rPr>
          <w:rFonts w:ascii="Times New Roman" w:hAnsi="Times New Roman" w:cs="Times New Roman"/>
          <w:sz w:val="28"/>
          <w:szCs w:val="24"/>
        </w:rPr>
        <w:t>:</w:t>
      </w:r>
    </w:p>
    <w:p w:rsidR="00996FD1" w:rsidRPr="00996FD1" w:rsidRDefault="00996FD1" w:rsidP="00996F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6FD1" w:rsidRPr="00996FD1" w:rsidRDefault="00996FD1" w:rsidP="00996FD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96FD1">
        <w:rPr>
          <w:rFonts w:ascii="Times New Roman" w:hAnsi="Times New Roman" w:cs="Times New Roman"/>
          <w:b/>
          <w:sz w:val="28"/>
          <w:szCs w:val="24"/>
        </w:rPr>
        <w:t>Музеи</w:t>
      </w:r>
    </w:p>
    <w:p w:rsidR="00996FD1" w:rsidRPr="00996FD1" w:rsidRDefault="00996FD1" w:rsidP="00996FD1">
      <w:pPr>
        <w:shd w:val="clear" w:color="auto" w:fill="FFFFFF" w:themeFill="background1"/>
        <w:spacing w:before="270" w:after="270" w:line="240" w:lineRule="auto"/>
        <w:rPr>
          <w:rFonts w:ascii="Arial" w:eastAsia="Times New Roman" w:hAnsi="Arial" w:cs="Arial"/>
          <w:color w:val="303030"/>
          <w:sz w:val="28"/>
          <w:szCs w:val="24"/>
          <w:lang w:eastAsia="ru-RU"/>
        </w:rPr>
      </w:pPr>
      <w:r w:rsidRPr="00996FD1">
        <w:rPr>
          <w:rFonts w:ascii="Times New Roman" w:hAnsi="Times New Roman" w:cs="Times New Roman"/>
          <w:sz w:val="28"/>
          <w:szCs w:val="24"/>
        </w:rPr>
        <w:t xml:space="preserve">1. </w:t>
      </w:r>
      <w:hyperlink r:id="rId6" w:history="1"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Муниципальное бюджетное учреждение культуры «Литературно-мемориальный музей Ярослава Гашека» муниципального образования город Бугульма Бугульминского муниципального района Республики Татарстан</w:t>
        </w:r>
      </w:hyperlink>
    </w:p>
    <w:p w:rsidR="00996FD1" w:rsidRPr="00996FD1" w:rsidRDefault="00996FD1" w:rsidP="00996FD1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96FD1">
        <w:rPr>
          <w:rFonts w:ascii="Times New Roman" w:hAnsi="Times New Roman" w:cs="Times New Roman"/>
          <w:b/>
          <w:sz w:val="28"/>
          <w:szCs w:val="24"/>
        </w:rPr>
        <w:t>Учреждения дополнительного образования</w:t>
      </w:r>
    </w:p>
    <w:p w:rsidR="00996FD1" w:rsidRPr="00996FD1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hAnsi="Times New Roman" w:cs="Times New Roman"/>
          <w:sz w:val="28"/>
          <w:szCs w:val="24"/>
        </w:rPr>
      </w:pPr>
      <w:r w:rsidRPr="00996FD1">
        <w:rPr>
          <w:rFonts w:ascii="Times New Roman" w:hAnsi="Times New Roman" w:cs="Times New Roman"/>
          <w:sz w:val="28"/>
          <w:szCs w:val="24"/>
        </w:rPr>
        <w:t>2.</w:t>
      </w:r>
      <w:r w:rsidRPr="00996FD1">
        <w:rPr>
          <w:sz w:val="28"/>
          <w:szCs w:val="24"/>
        </w:rPr>
        <w:t xml:space="preserve"> </w:t>
      </w:r>
      <w:r w:rsidRPr="00996FD1">
        <w:rPr>
          <w:rFonts w:ascii="Times New Roman" w:hAnsi="Times New Roman" w:cs="Times New Roman"/>
          <w:sz w:val="28"/>
          <w:szCs w:val="24"/>
        </w:rPr>
        <w:t>Муниципальное бюджетное</w:t>
      </w:r>
      <w:r w:rsidRPr="00996FD1">
        <w:rPr>
          <w:sz w:val="28"/>
          <w:szCs w:val="24"/>
        </w:rPr>
        <w:t xml:space="preserve"> </w:t>
      </w:r>
      <w:r w:rsidRPr="00996FD1">
        <w:rPr>
          <w:rFonts w:ascii="Times New Roman" w:hAnsi="Times New Roman" w:cs="Times New Roman"/>
          <w:sz w:val="28"/>
          <w:szCs w:val="24"/>
        </w:rPr>
        <w:t>образовательное учреждение дополнительного образования «</w:t>
      </w:r>
      <w:proofErr w:type="spellStart"/>
      <w:r w:rsidRPr="00996FD1">
        <w:rPr>
          <w:rFonts w:ascii="Times New Roman" w:hAnsi="Times New Roman" w:cs="Times New Roman"/>
          <w:sz w:val="28"/>
          <w:szCs w:val="24"/>
        </w:rPr>
        <w:t>Бугульминская</w:t>
      </w:r>
      <w:proofErr w:type="spellEnd"/>
      <w:r w:rsidRPr="00996FD1">
        <w:rPr>
          <w:rFonts w:ascii="Times New Roman" w:hAnsi="Times New Roman" w:cs="Times New Roman"/>
          <w:sz w:val="28"/>
          <w:szCs w:val="24"/>
        </w:rPr>
        <w:t xml:space="preserve"> детская школа искусств» муниципального образования город Бугульма Бугульминского муниципального района Республики Татарстан</w:t>
      </w:r>
    </w:p>
    <w:p w:rsidR="00996FD1" w:rsidRPr="00996FD1" w:rsidRDefault="00996FD1" w:rsidP="00996FD1">
      <w:pPr>
        <w:shd w:val="clear" w:color="auto" w:fill="FFFFFF"/>
        <w:spacing w:before="270" w:after="270" w:line="27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6FD1">
        <w:rPr>
          <w:rFonts w:ascii="Times New Roman" w:eastAsia="Times New Roman" w:hAnsi="Times New Roman" w:cs="Times New Roman"/>
          <w:b/>
          <w:sz w:val="28"/>
          <w:szCs w:val="24"/>
        </w:rPr>
        <w:t>Библиотеки</w:t>
      </w:r>
    </w:p>
    <w:p w:rsidR="00996FD1" w:rsidRPr="00996FD1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hyperlink r:id="rId7" w:history="1">
        <w:proofErr w:type="spellStart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Акбашская</w:t>
        </w:r>
        <w:proofErr w:type="spellEnd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сельская библиотека-филиал №8 муниципального бюджетного учреждения культуры «</w:t>
        </w:r>
        <w:proofErr w:type="spellStart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996FD1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hyperlink r:id="rId8" w:history="1">
        <w:proofErr w:type="spellStart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Большефедоровская</w:t>
        </w:r>
        <w:proofErr w:type="spellEnd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сельская библиотека-филиал № 9 муниципального бюджетного учреждения культуры «</w:t>
        </w:r>
        <w:proofErr w:type="spellStart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996FD1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hyperlink r:id="rId9" w:history="1">
        <w:proofErr w:type="spellStart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Малобугульминская</w:t>
        </w:r>
        <w:proofErr w:type="spellEnd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сельская библиотека-филиал № 17 муниципального бюджетного учреждения культуры «</w:t>
        </w:r>
        <w:proofErr w:type="spellStart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996FD1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hyperlink r:id="rId10" w:history="1"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Березовская сельская библиотека-филиал № 24 муниципального бюджетного учреждения культуры «</w:t>
        </w:r>
        <w:proofErr w:type="spellStart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996FD1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6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hyperlink r:id="rId11" w:history="1">
        <w:proofErr w:type="spellStart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Староисаковская</w:t>
        </w:r>
        <w:proofErr w:type="spellEnd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сельская библиотека-филиал № 27 муниципального бюджетного учреждения культуры «</w:t>
        </w:r>
        <w:proofErr w:type="spellStart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996FD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996FD1" w:rsidRDefault="00996FD1" w:rsidP="00996FD1">
      <w:pPr>
        <w:rPr>
          <w:rFonts w:ascii="Times New Roman" w:hAnsi="Times New Roman" w:cs="Times New Roman"/>
          <w:b/>
          <w:sz w:val="28"/>
          <w:szCs w:val="24"/>
        </w:rPr>
      </w:pPr>
      <w:r w:rsidRPr="00996FD1">
        <w:rPr>
          <w:rFonts w:ascii="Times New Roman" w:hAnsi="Times New Roman" w:cs="Times New Roman"/>
          <w:b/>
          <w:sz w:val="28"/>
          <w:szCs w:val="24"/>
        </w:rPr>
        <w:lastRenderedPageBreak/>
        <w:t>Клубная система</w:t>
      </w:r>
    </w:p>
    <w:p w:rsidR="00996FD1" w:rsidRPr="00996FD1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996FD1">
        <w:rPr>
          <w:rFonts w:ascii="Times New Roman" w:hAnsi="Times New Roman" w:cs="Times New Roman"/>
          <w:sz w:val="28"/>
          <w:szCs w:val="24"/>
        </w:rPr>
        <w:t>8. Андреевский сельский дом культуры</w:t>
      </w:r>
    </w:p>
    <w:p w:rsidR="00996FD1" w:rsidRPr="00996FD1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996FD1">
        <w:rPr>
          <w:rFonts w:ascii="Times New Roman" w:hAnsi="Times New Roman" w:cs="Times New Roman"/>
          <w:sz w:val="28"/>
          <w:szCs w:val="24"/>
        </w:rPr>
        <w:t>9. Березовский сельский дом культуры</w:t>
      </w:r>
    </w:p>
    <w:p w:rsidR="00996FD1" w:rsidRPr="00996FD1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996FD1">
        <w:rPr>
          <w:rFonts w:ascii="Times New Roman" w:hAnsi="Times New Roman" w:cs="Times New Roman"/>
          <w:sz w:val="28"/>
          <w:szCs w:val="24"/>
        </w:rPr>
        <w:t xml:space="preserve">10. </w:t>
      </w:r>
      <w:proofErr w:type="spellStart"/>
      <w:r w:rsidRPr="00996FD1">
        <w:rPr>
          <w:rFonts w:ascii="Times New Roman" w:hAnsi="Times New Roman" w:cs="Times New Roman"/>
          <w:sz w:val="28"/>
          <w:szCs w:val="24"/>
        </w:rPr>
        <w:t>Вязовский</w:t>
      </w:r>
      <w:proofErr w:type="spellEnd"/>
      <w:r w:rsidRPr="00996FD1">
        <w:rPr>
          <w:rFonts w:ascii="Times New Roman" w:hAnsi="Times New Roman" w:cs="Times New Roman"/>
          <w:sz w:val="28"/>
          <w:szCs w:val="24"/>
        </w:rPr>
        <w:t xml:space="preserve"> сельский дом культуры</w:t>
      </w:r>
    </w:p>
    <w:p w:rsidR="00996FD1" w:rsidRPr="00996FD1" w:rsidRDefault="00996FD1" w:rsidP="00996FD1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  <w:r w:rsidRPr="00996FD1">
        <w:rPr>
          <w:rFonts w:ascii="Times New Roman" w:hAnsi="Times New Roman" w:cs="Times New Roman"/>
          <w:sz w:val="28"/>
          <w:szCs w:val="24"/>
        </w:rPr>
        <w:t>11. Спасский сельский дом культуры</w:t>
      </w:r>
    </w:p>
    <w:p w:rsidR="00996FD1" w:rsidRPr="00996FD1" w:rsidRDefault="00996FD1" w:rsidP="00996FD1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  <w:r w:rsidRPr="00996FD1">
        <w:rPr>
          <w:rFonts w:ascii="Times New Roman" w:hAnsi="Times New Roman" w:cs="Times New Roman"/>
          <w:sz w:val="28"/>
          <w:szCs w:val="24"/>
        </w:rPr>
        <w:t xml:space="preserve">12. </w:t>
      </w:r>
      <w:proofErr w:type="spellStart"/>
      <w:r w:rsidRPr="00996FD1">
        <w:rPr>
          <w:rFonts w:ascii="Times New Roman" w:hAnsi="Times New Roman" w:cs="Times New Roman"/>
          <w:sz w:val="28"/>
          <w:szCs w:val="24"/>
        </w:rPr>
        <w:t>Татарско-Дымский</w:t>
      </w:r>
      <w:proofErr w:type="spellEnd"/>
      <w:r w:rsidRPr="00996FD1">
        <w:rPr>
          <w:rFonts w:ascii="Times New Roman" w:hAnsi="Times New Roman" w:cs="Times New Roman"/>
          <w:sz w:val="28"/>
          <w:szCs w:val="24"/>
        </w:rPr>
        <w:t xml:space="preserve"> сельский дом культуры</w:t>
      </w:r>
    </w:p>
    <w:p w:rsidR="00996FD1" w:rsidRPr="00996FD1" w:rsidRDefault="00996FD1" w:rsidP="00996FD1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96FD1" w:rsidRPr="00996FD1" w:rsidRDefault="00996FD1" w:rsidP="00996FD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6FD1" w:rsidRPr="00CD160B" w:rsidRDefault="00996FD1" w:rsidP="00996FD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  <w:u w:val="single"/>
        </w:rPr>
        <w:t>во втором полугодии 2018 года</w:t>
      </w:r>
      <w:r w:rsidRPr="00CD160B">
        <w:rPr>
          <w:rFonts w:ascii="Times New Roman" w:hAnsi="Times New Roman" w:cs="Times New Roman"/>
          <w:sz w:val="28"/>
          <w:szCs w:val="24"/>
        </w:rPr>
        <w:t>:</w:t>
      </w:r>
    </w:p>
    <w:p w:rsidR="00996FD1" w:rsidRPr="00CD160B" w:rsidRDefault="00996FD1" w:rsidP="00996F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160B">
        <w:rPr>
          <w:rFonts w:ascii="Times New Roman" w:eastAsia="Times New Roman" w:hAnsi="Times New Roman" w:cs="Times New Roman"/>
          <w:b/>
          <w:sz w:val="28"/>
          <w:szCs w:val="24"/>
        </w:rPr>
        <w:t>Муниципальные учреждения в сфере культуры.</w:t>
      </w:r>
    </w:p>
    <w:p w:rsidR="00996FD1" w:rsidRPr="00CD160B" w:rsidRDefault="00996FD1" w:rsidP="00996FD1">
      <w:pPr>
        <w:shd w:val="clear" w:color="auto" w:fill="FFFFFF"/>
        <w:spacing w:before="270" w:after="27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D160B">
        <w:rPr>
          <w:rFonts w:ascii="Times New Roman" w:hAnsi="Times New Roman" w:cs="Times New Roman"/>
          <w:b/>
          <w:sz w:val="28"/>
          <w:szCs w:val="24"/>
        </w:rPr>
        <w:t>Учреждения дополнительного образования</w:t>
      </w:r>
    </w:p>
    <w:p w:rsidR="00996FD1" w:rsidRPr="00CD160B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1. Муниципальное бюджетное</w:t>
      </w:r>
      <w:r w:rsidRPr="00CD160B">
        <w:rPr>
          <w:sz w:val="28"/>
        </w:rPr>
        <w:t xml:space="preserve"> </w:t>
      </w:r>
      <w:r w:rsidRPr="00CD160B">
        <w:rPr>
          <w:rFonts w:ascii="Times New Roman" w:hAnsi="Times New Roman" w:cs="Times New Roman"/>
          <w:sz w:val="28"/>
          <w:szCs w:val="24"/>
        </w:rPr>
        <w:t>образовательное учреждение дополнительного образования «</w:t>
      </w: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Бугульминская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детская школа искусств №2» муниципального образования город Бугульма Бугульминского муниципального района Республики Татарстан </w:t>
      </w:r>
    </w:p>
    <w:p w:rsidR="00996FD1" w:rsidRPr="00CD160B" w:rsidRDefault="00996FD1" w:rsidP="00996FD1">
      <w:pPr>
        <w:shd w:val="clear" w:color="auto" w:fill="FFFFFF"/>
        <w:spacing w:before="270" w:after="270" w:line="27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160B">
        <w:rPr>
          <w:rFonts w:ascii="Times New Roman" w:eastAsia="Times New Roman" w:hAnsi="Times New Roman" w:cs="Times New Roman"/>
          <w:b/>
          <w:sz w:val="28"/>
          <w:szCs w:val="24"/>
        </w:rPr>
        <w:t>Библиотеки</w:t>
      </w:r>
    </w:p>
    <w:p w:rsidR="00996FD1" w:rsidRPr="00CD160B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6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hyperlink r:id="rId12" w:history="1"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Муниципальное бюджетное учреждение культуры «</w:t>
        </w:r>
        <w:proofErr w:type="spellStart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CD160B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6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hyperlink r:id="rId13" w:history="1"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Библиотека-филиал №5 муниципального бюджетного учреждения культуры «</w:t>
        </w:r>
        <w:proofErr w:type="spellStart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CD160B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6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hyperlink r:id="rId14" w:history="1">
        <w:proofErr w:type="spellStart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Наратлинская</w:t>
        </w:r>
        <w:proofErr w:type="spellEnd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сельская библиотека-филиал № 18 муниципального бюджетного учреждения культуры «</w:t>
        </w:r>
        <w:proofErr w:type="spellStart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CD160B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6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hyperlink r:id="rId15" w:history="1">
        <w:proofErr w:type="spellStart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Новосумароковская</w:t>
        </w:r>
        <w:proofErr w:type="spellEnd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сельская библиотека-филиал № 22 муниципального бюджетного учреждения культуры «</w:t>
        </w:r>
        <w:proofErr w:type="spellStart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CD160B" w:rsidRDefault="00996FD1" w:rsidP="00996FD1">
      <w:pPr>
        <w:shd w:val="clear" w:color="auto" w:fill="FFFFFF" w:themeFill="background1"/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16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hyperlink r:id="rId16" w:history="1">
        <w:proofErr w:type="spellStart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Подгорненская</w:t>
        </w:r>
        <w:proofErr w:type="spellEnd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сельская библиотека-филиал № 25 муниципального бюджетного учреждения культуры «</w:t>
        </w:r>
        <w:proofErr w:type="spellStart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Межпоселенческая</w:t>
        </w:r>
        <w:proofErr w:type="spellEnd"/>
        <w:r w:rsidRPr="00CD160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центральная библиотека» Бугульминского муниципального района Республики Татарстан</w:t>
        </w:r>
      </w:hyperlink>
    </w:p>
    <w:p w:rsidR="00996FD1" w:rsidRPr="00CD160B" w:rsidRDefault="00996FD1" w:rsidP="00996FD1">
      <w:pPr>
        <w:rPr>
          <w:rFonts w:ascii="Times New Roman" w:hAnsi="Times New Roman" w:cs="Times New Roman"/>
          <w:b/>
          <w:sz w:val="28"/>
          <w:szCs w:val="24"/>
        </w:rPr>
      </w:pPr>
      <w:r w:rsidRPr="00CD160B">
        <w:rPr>
          <w:rFonts w:ascii="Times New Roman" w:hAnsi="Times New Roman" w:cs="Times New Roman"/>
          <w:b/>
          <w:sz w:val="28"/>
          <w:szCs w:val="24"/>
        </w:rPr>
        <w:t>Клубная система</w:t>
      </w:r>
    </w:p>
    <w:p w:rsidR="00996FD1" w:rsidRPr="00CD160B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 xml:space="preserve">7. </w:t>
      </w: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Батырский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сельский дом культуры</w:t>
      </w:r>
    </w:p>
    <w:p w:rsidR="00996FD1" w:rsidRPr="00CD160B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 xml:space="preserve">8. </w:t>
      </w: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Наратлинский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сельский дом культуры</w:t>
      </w:r>
    </w:p>
    <w:p w:rsidR="00996FD1" w:rsidRPr="00CD160B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lastRenderedPageBreak/>
        <w:t xml:space="preserve">9. </w:t>
      </w: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Новосумароковский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сельский дом культуры</w:t>
      </w:r>
    </w:p>
    <w:p w:rsidR="00996FD1" w:rsidRPr="00CD160B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 xml:space="preserve">10. </w:t>
      </w: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Подгорненский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сельский дом культуры</w:t>
      </w:r>
    </w:p>
    <w:p w:rsidR="00996FD1" w:rsidRPr="00CD160B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 xml:space="preserve">11. </w:t>
      </w: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Прогресский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сельский дом культуры</w:t>
      </w:r>
    </w:p>
    <w:p w:rsidR="00996FD1" w:rsidRPr="00CD160B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</w:p>
    <w:p w:rsidR="00CD160B" w:rsidRPr="00CD160B" w:rsidRDefault="00CD160B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2. Н</w:t>
      </w:r>
      <w:r w:rsidRPr="00CD160B">
        <w:rPr>
          <w:rFonts w:ascii="Times New Roman" w:hAnsi="Times New Roman" w:cs="Times New Roman"/>
          <w:sz w:val="28"/>
          <w:szCs w:val="28"/>
        </w:rPr>
        <w:t xml:space="preserve">езависимую оценку качества оказания услуг в 2018 году следующим муниципальным учреждениям в сфере </w:t>
      </w:r>
      <w:r w:rsidRPr="00CD160B">
        <w:rPr>
          <w:rFonts w:ascii="Times New Roman" w:hAnsi="Times New Roman" w:cs="Times New Roman"/>
          <w:sz w:val="28"/>
          <w:szCs w:val="24"/>
        </w:rPr>
        <w:t xml:space="preserve"> образования</w:t>
      </w:r>
    </w:p>
    <w:p w:rsidR="00CD160B" w:rsidRPr="00CD160B" w:rsidRDefault="00CD160B" w:rsidP="00CD160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D160B" w:rsidRPr="00CD160B" w:rsidRDefault="00CD160B" w:rsidP="00CD160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Перечень</w:t>
      </w:r>
    </w:p>
    <w:p w:rsidR="00CD160B" w:rsidRPr="00CD160B" w:rsidRDefault="00CD160B" w:rsidP="00CD160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 xml:space="preserve">оцениваемых организаций для проведения </w:t>
      </w:r>
      <w:proofErr w:type="gramStart"/>
      <w:r w:rsidRPr="00CD160B">
        <w:rPr>
          <w:rFonts w:ascii="Times New Roman" w:hAnsi="Times New Roman" w:cs="Times New Roman"/>
          <w:sz w:val="28"/>
          <w:szCs w:val="24"/>
        </w:rPr>
        <w:t>независимой</w:t>
      </w:r>
      <w:proofErr w:type="gramEnd"/>
    </w:p>
    <w:p w:rsidR="00CD160B" w:rsidRPr="00CD160B" w:rsidRDefault="00CD160B" w:rsidP="00CD160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 xml:space="preserve"> оценки качества оказания услуг в 2018 году</w:t>
      </w:r>
    </w:p>
    <w:p w:rsidR="00CD160B" w:rsidRPr="00CD160B" w:rsidRDefault="00CD160B" w:rsidP="00CD16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160B" w:rsidRPr="00CD160B" w:rsidRDefault="00CD160B" w:rsidP="00CD160B">
      <w:pPr>
        <w:rPr>
          <w:rFonts w:ascii="Times New Roman" w:hAnsi="Times New Roman" w:cs="Times New Roman"/>
          <w:b/>
          <w:sz w:val="28"/>
          <w:szCs w:val="24"/>
        </w:rPr>
      </w:pPr>
      <w:r w:rsidRPr="00CD160B">
        <w:rPr>
          <w:rFonts w:ascii="Times New Roman" w:hAnsi="Times New Roman" w:cs="Times New Roman"/>
          <w:b/>
          <w:sz w:val="28"/>
          <w:szCs w:val="24"/>
        </w:rPr>
        <w:t>Школы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Средняя школа №16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Карабашская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средняя школа №2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Основная школа №12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Основная школа №18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Акбашская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основная школа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Наратлинская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основная школа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Подгорненская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основная школа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 xml:space="preserve">Березовская начальная </w:t>
      </w:r>
      <w:proofErr w:type="spellStart"/>
      <w:proofErr w:type="gramStart"/>
      <w:r w:rsidRPr="00CD160B">
        <w:rPr>
          <w:rFonts w:ascii="Times New Roman" w:hAnsi="Times New Roman" w:cs="Times New Roman"/>
          <w:sz w:val="28"/>
          <w:szCs w:val="24"/>
        </w:rPr>
        <w:t>школа-детский</w:t>
      </w:r>
      <w:proofErr w:type="spellEnd"/>
      <w:proofErr w:type="gramEnd"/>
      <w:r w:rsidRPr="00CD160B">
        <w:rPr>
          <w:rFonts w:ascii="Times New Roman" w:hAnsi="Times New Roman" w:cs="Times New Roman"/>
          <w:sz w:val="28"/>
          <w:szCs w:val="24"/>
        </w:rPr>
        <w:t xml:space="preserve"> сад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CD160B">
        <w:rPr>
          <w:rFonts w:ascii="Times New Roman" w:eastAsia="Times New Roman" w:hAnsi="Times New Roman" w:cs="Times New Roman"/>
          <w:sz w:val="28"/>
          <w:szCs w:val="24"/>
        </w:rPr>
        <w:t>Спасская</w:t>
      </w:r>
      <w:proofErr w:type="gramEnd"/>
      <w:r w:rsidRPr="00CD160B">
        <w:rPr>
          <w:rFonts w:ascii="Times New Roman" w:hAnsi="Times New Roman" w:cs="Times New Roman"/>
          <w:sz w:val="28"/>
          <w:szCs w:val="24"/>
        </w:rPr>
        <w:t xml:space="preserve"> начальная </w:t>
      </w:r>
      <w:proofErr w:type="spellStart"/>
      <w:r w:rsidRPr="00CD160B">
        <w:rPr>
          <w:rFonts w:ascii="Times New Roman" w:hAnsi="Times New Roman" w:cs="Times New Roman"/>
          <w:sz w:val="28"/>
          <w:szCs w:val="24"/>
        </w:rPr>
        <w:t>школа-детский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сад</w:t>
      </w:r>
    </w:p>
    <w:p w:rsidR="00CD160B" w:rsidRPr="00CD160B" w:rsidRDefault="00CD160B" w:rsidP="00CD16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eastAsia="Times New Roman" w:hAnsi="Times New Roman" w:cs="Times New Roman"/>
          <w:sz w:val="28"/>
          <w:szCs w:val="24"/>
        </w:rPr>
        <w:t>Сумароковская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D160B">
        <w:rPr>
          <w:rFonts w:ascii="Times New Roman" w:hAnsi="Times New Roman" w:cs="Times New Roman"/>
          <w:sz w:val="28"/>
          <w:szCs w:val="24"/>
        </w:rPr>
        <w:t>начальная</w:t>
      </w:r>
      <w:proofErr w:type="gramEnd"/>
      <w:r w:rsidRPr="00CD160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D160B">
        <w:rPr>
          <w:rFonts w:ascii="Times New Roman" w:hAnsi="Times New Roman" w:cs="Times New Roman"/>
          <w:sz w:val="28"/>
          <w:szCs w:val="24"/>
        </w:rPr>
        <w:t>школа-детский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сад</w:t>
      </w:r>
    </w:p>
    <w:p w:rsidR="00CD160B" w:rsidRPr="00CD160B" w:rsidRDefault="00CD160B" w:rsidP="00CD160B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D160B">
        <w:rPr>
          <w:rFonts w:ascii="Times New Roman" w:eastAsia="Times New Roman" w:hAnsi="Times New Roman" w:cs="Times New Roman"/>
          <w:b/>
          <w:sz w:val="28"/>
          <w:szCs w:val="24"/>
        </w:rPr>
        <w:t>Детские сады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Детский сад №5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Детский сад №7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Детский сад №10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Детский сад №22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Акбашский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детский сад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Зеленорощинский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детский сад 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Карабашский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детский сад №3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Ключевской детский сад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Малобугульминский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детский сад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Наратлинский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детский сад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CD160B">
        <w:rPr>
          <w:rFonts w:ascii="Times New Roman" w:hAnsi="Times New Roman" w:cs="Times New Roman"/>
          <w:sz w:val="28"/>
          <w:szCs w:val="24"/>
        </w:rPr>
        <w:t>Ново-Александровский</w:t>
      </w:r>
      <w:proofErr w:type="gramEnd"/>
      <w:r w:rsidRPr="00CD160B">
        <w:rPr>
          <w:rFonts w:ascii="Times New Roman" w:hAnsi="Times New Roman" w:cs="Times New Roman"/>
          <w:sz w:val="28"/>
          <w:szCs w:val="24"/>
        </w:rPr>
        <w:t xml:space="preserve"> детский сад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Подгорненский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детский сад</w:t>
      </w:r>
    </w:p>
    <w:p w:rsidR="00CD160B" w:rsidRPr="00CD160B" w:rsidRDefault="00CD160B" w:rsidP="00CD16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CD160B">
        <w:rPr>
          <w:rFonts w:ascii="Times New Roman" w:hAnsi="Times New Roman" w:cs="Times New Roman"/>
          <w:sz w:val="28"/>
          <w:szCs w:val="24"/>
        </w:rPr>
        <w:t>Татдымский</w:t>
      </w:r>
      <w:proofErr w:type="spellEnd"/>
      <w:r w:rsidRPr="00CD160B">
        <w:rPr>
          <w:rFonts w:ascii="Times New Roman" w:hAnsi="Times New Roman" w:cs="Times New Roman"/>
          <w:sz w:val="28"/>
          <w:szCs w:val="24"/>
        </w:rPr>
        <w:t xml:space="preserve"> детский сад</w:t>
      </w:r>
    </w:p>
    <w:p w:rsidR="00CD160B" w:rsidRPr="00CD160B" w:rsidRDefault="00CD160B" w:rsidP="00CD160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D160B" w:rsidRPr="00CD160B" w:rsidRDefault="00CD160B" w:rsidP="00CD160B">
      <w:pPr>
        <w:rPr>
          <w:rFonts w:ascii="Times New Roman" w:hAnsi="Times New Roman" w:cs="Times New Roman"/>
          <w:b/>
          <w:sz w:val="28"/>
          <w:szCs w:val="24"/>
        </w:rPr>
      </w:pPr>
      <w:r w:rsidRPr="00CD160B">
        <w:rPr>
          <w:rFonts w:ascii="Times New Roman" w:hAnsi="Times New Roman" w:cs="Times New Roman"/>
          <w:b/>
          <w:sz w:val="28"/>
          <w:szCs w:val="24"/>
        </w:rPr>
        <w:t>Учреждения дополнительного образования</w:t>
      </w:r>
    </w:p>
    <w:p w:rsidR="00CD160B" w:rsidRPr="00CD160B" w:rsidRDefault="00CD160B" w:rsidP="00CD16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Подростковый центр №2</w:t>
      </w:r>
    </w:p>
    <w:p w:rsidR="00CD160B" w:rsidRPr="00CD160B" w:rsidRDefault="00CD160B" w:rsidP="00CD16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lastRenderedPageBreak/>
        <w:t>Подростковый центр №3</w:t>
      </w:r>
    </w:p>
    <w:p w:rsidR="00CD160B" w:rsidRPr="00CD160B" w:rsidRDefault="00CD160B" w:rsidP="00CD16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Подростковый центр №6</w:t>
      </w:r>
    </w:p>
    <w:p w:rsidR="00CD160B" w:rsidRPr="00CD160B" w:rsidRDefault="00CD160B" w:rsidP="00CD16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Подростковый центр №7</w:t>
      </w:r>
    </w:p>
    <w:p w:rsidR="00CD160B" w:rsidRPr="00CD160B" w:rsidRDefault="00CD160B" w:rsidP="00CD16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160B">
        <w:rPr>
          <w:rFonts w:ascii="Times New Roman" w:hAnsi="Times New Roman" w:cs="Times New Roman"/>
          <w:sz w:val="28"/>
          <w:szCs w:val="24"/>
        </w:rPr>
        <w:t>Подростковый центр №9</w:t>
      </w:r>
    </w:p>
    <w:p w:rsidR="00CD160B" w:rsidRPr="00CD160B" w:rsidRDefault="00CD160B" w:rsidP="00CD160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96FD1" w:rsidRPr="00CD160B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4"/>
        </w:rPr>
      </w:pPr>
    </w:p>
    <w:p w:rsidR="00996FD1" w:rsidRDefault="00996FD1" w:rsidP="00996FD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658" w:rsidRPr="00E42916" w:rsidRDefault="00A56658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0B" w:rsidRDefault="00CD160B" w:rsidP="00CD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Общественного совета</w:t>
      </w:r>
    </w:p>
    <w:p w:rsidR="00282CA9" w:rsidRPr="00E42916" w:rsidRDefault="00CD160B" w:rsidP="00CD1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                                              </w:t>
      </w: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6">
        <w:rPr>
          <w:rFonts w:ascii="Times New Roman" w:hAnsi="Times New Roman" w:cs="Times New Roman"/>
          <w:sz w:val="28"/>
          <w:szCs w:val="28"/>
        </w:rPr>
        <w:tab/>
      </w:r>
      <w:r w:rsidRPr="00E42916">
        <w:rPr>
          <w:rFonts w:ascii="Times New Roman" w:hAnsi="Times New Roman" w:cs="Times New Roman"/>
          <w:sz w:val="28"/>
          <w:szCs w:val="28"/>
        </w:rPr>
        <w:tab/>
      </w: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0B" w:rsidRPr="00E42916" w:rsidRDefault="00D7090B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E42916" w:rsidRDefault="00282CA9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7A4" w:rsidRPr="00E42916" w:rsidRDefault="003857A4" w:rsidP="00E429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7A4" w:rsidRPr="00E42916" w:rsidSect="002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BEC"/>
    <w:multiLevelType w:val="hybridMultilevel"/>
    <w:tmpl w:val="2480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3065"/>
    <w:multiLevelType w:val="hybridMultilevel"/>
    <w:tmpl w:val="A3D0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1B3A"/>
    <w:multiLevelType w:val="hybridMultilevel"/>
    <w:tmpl w:val="241A6E38"/>
    <w:lvl w:ilvl="0" w:tplc="8B84E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A0837"/>
    <w:multiLevelType w:val="hybridMultilevel"/>
    <w:tmpl w:val="F992EBC2"/>
    <w:lvl w:ilvl="0" w:tplc="79E2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A214A5"/>
    <w:multiLevelType w:val="hybridMultilevel"/>
    <w:tmpl w:val="15221C6E"/>
    <w:lvl w:ilvl="0" w:tplc="1454174C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02A82"/>
    <w:multiLevelType w:val="hybridMultilevel"/>
    <w:tmpl w:val="1322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A4"/>
    <w:rsid w:val="00030AEC"/>
    <w:rsid w:val="000367EA"/>
    <w:rsid w:val="00053308"/>
    <w:rsid w:val="00067A5F"/>
    <w:rsid w:val="000701CF"/>
    <w:rsid w:val="0007524A"/>
    <w:rsid w:val="000864DF"/>
    <w:rsid w:val="000A2634"/>
    <w:rsid w:val="000B30D6"/>
    <w:rsid w:val="000C210C"/>
    <w:rsid w:val="000E025A"/>
    <w:rsid w:val="000F6A62"/>
    <w:rsid w:val="0014333D"/>
    <w:rsid w:val="00147762"/>
    <w:rsid w:val="001548EE"/>
    <w:rsid w:val="001650D3"/>
    <w:rsid w:val="00180EC7"/>
    <w:rsid w:val="001842D5"/>
    <w:rsid w:val="00205071"/>
    <w:rsid w:val="002120E9"/>
    <w:rsid w:val="00213C8E"/>
    <w:rsid w:val="00214461"/>
    <w:rsid w:val="00225023"/>
    <w:rsid w:val="002322C8"/>
    <w:rsid w:val="002406A6"/>
    <w:rsid w:val="00273A99"/>
    <w:rsid w:val="00282CA9"/>
    <w:rsid w:val="00283A26"/>
    <w:rsid w:val="0029293F"/>
    <w:rsid w:val="00296938"/>
    <w:rsid w:val="002A2821"/>
    <w:rsid w:val="002B0D79"/>
    <w:rsid w:val="002B32D6"/>
    <w:rsid w:val="002C1251"/>
    <w:rsid w:val="002D7A08"/>
    <w:rsid w:val="002E1CF9"/>
    <w:rsid w:val="00320F39"/>
    <w:rsid w:val="00325D3C"/>
    <w:rsid w:val="00354C02"/>
    <w:rsid w:val="00375399"/>
    <w:rsid w:val="003857A4"/>
    <w:rsid w:val="003942D8"/>
    <w:rsid w:val="003B43DD"/>
    <w:rsid w:val="003C54AD"/>
    <w:rsid w:val="003D2E0F"/>
    <w:rsid w:val="003F7B76"/>
    <w:rsid w:val="00404EDC"/>
    <w:rsid w:val="00432DE5"/>
    <w:rsid w:val="00442327"/>
    <w:rsid w:val="004557B5"/>
    <w:rsid w:val="004620E9"/>
    <w:rsid w:val="004826DD"/>
    <w:rsid w:val="004A7388"/>
    <w:rsid w:val="004D549A"/>
    <w:rsid w:val="004E135F"/>
    <w:rsid w:val="005110B8"/>
    <w:rsid w:val="00511C28"/>
    <w:rsid w:val="00514F7E"/>
    <w:rsid w:val="005159C3"/>
    <w:rsid w:val="00530302"/>
    <w:rsid w:val="005352C4"/>
    <w:rsid w:val="0054705F"/>
    <w:rsid w:val="005611AA"/>
    <w:rsid w:val="00563583"/>
    <w:rsid w:val="00571E9B"/>
    <w:rsid w:val="005F75D9"/>
    <w:rsid w:val="0061250B"/>
    <w:rsid w:val="00620BD7"/>
    <w:rsid w:val="00621550"/>
    <w:rsid w:val="0065775B"/>
    <w:rsid w:val="00672DCB"/>
    <w:rsid w:val="00682AE5"/>
    <w:rsid w:val="006E1798"/>
    <w:rsid w:val="006F3183"/>
    <w:rsid w:val="00703136"/>
    <w:rsid w:val="007338B2"/>
    <w:rsid w:val="00736C3F"/>
    <w:rsid w:val="00743763"/>
    <w:rsid w:val="00745032"/>
    <w:rsid w:val="00754235"/>
    <w:rsid w:val="00784990"/>
    <w:rsid w:val="0079157A"/>
    <w:rsid w:val="007C0BC3"/>
    <w:rsid w:val="007E2E64"/>
    <w:rsid w:val="007F2885"/>
    <w:rsid w:val="00803CE3"/>
    <w:rsid w:val="0081683F"/>
    <w:rsid w:val="00825EAE"/>
    <w:rsid w:val="00826177"/>
    <w:rsid w:val="00877C0B"/>
    <w:rsid w:val="008A2B6E"/>
    <w:rsid w:val="008B1559"/>
    <w:rsid w:val="008C5F7B"/>
    <w:rsid w:val="00923417"/>
    <w:rsid w:val="009317FB"/>
    <w:rsid w:val="00936299"/>
    <w:rsid w:val="009633DF"/>
    <w:rsid w:val="00990C83"/>
    <w:rsid w:val="00996FD1"/>
    <w:rsid w:val="009C73C5"/>
    <w:rsid w:val="009C786F"/>
    <w:rsid w:val="009D3BE7"/>
    <w:rsid w:val="009E50D5"/>
    <w:rsid w:val="00A06DD9"/>
    <w:rsid w:val="00A35C09"/>
    <w:rsid w:val="00A56658"/>
    <w:rsid w:val="00A56B88"/>
    <w:rsid w:val="00A63220"/>
    <w:rsid w:val="00A858BD"/>
    <w:rsid w:val="00A864F5"/>
    <w:rsid w:val="00A93A3A"/>
    <w:rsid w:val="00AA650B"/>
    <w:rsid w:val="00AC6A2F"/>
    <w:rsid w:val="00AC6AA7"/>
    <w:rsid w:val="00AF4AC3"/>
    <w:rsid w:val="00B27D6D"/>
    <w:rsid w:val="00B56F45"/>
    <w:rsid w:val="00B67EF0"/>
    <w:rsid w:val="00B70C9B"/>
    <w:rsid w:val="00B74A53"/>
    <w:rsid w:val="00BC2959"/>
    <w:rsid w:val="00BC3AE8"/>
    <w:rsid w:val="00BD166A"/>
    <w:rsid w:val="00BF4418"/>
    <w:rsid w:val="00C0338C"/>
    <w:rsid w:val="00C04C81"/>
    <w:rsid w:val="00C05C37"/>
    <w:rsid w:val="00C27F93"/>
    <w:rsid w:val="00CA5FEE"/>
    <w:rsid w:val="00CC7A5D"/>
    <w:rsid w:val="00CD160B"/>
    <w:rsid w:val="00D11B30"/>
    <w:rsid w:val="00D13412"/>
    <w:rsid w:val="00D22862"/>
    <w:rsid w:val="00D23A07"/>
    <w:rsid w:val="00D7015F"/>
    <w:rsid w:val="00D7090B"/>
    <w:rsid w:val="00D777A4"/>
    <w:rsid w:val="00DA69EA"/>
    <w:rsid w:val="00DC28D5"/>
    <w:rsid w:val="00DC5600"/>
    <w:rsid w:val="00E14D54"/>
    <w:rsid w:val="00E42916"/>
    <w:rsid w:val="00E4638C"/>
    <w:rsid w:val="00E60004"/>
    <w:rsid w:val="00E70700"/>
    <w:rsid w:val="00E94F33"/>
    <w:rsid w:val="00E96055"/>
    <w:rsid w:val="00EB17A4"/>
    <w:rsid w:val="00EC70CB"/>
    <w:rsid w:val="00EE15FB"/>
    <w:rsid w:val="00F1422F"/>
    <w:rsid w:val="00F16BA2"/>
    <w:rsid w:val="00F30E00"/>
    <w:rsid w:val="00F531FC"/>
    <w:rsid w:val="00F63668"/>
    <w:rsid w:val="00F77A5D"/>
    <w:rsid w:val="00F92FF4"/>
    <w:rsid w:val="00FB7930"/>
    <w:rsid w:val="00FD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38"/>
    <w:pPr>
      <w:ind w:left="720"/>
      <w:contextualSpacing/>
    </w:pPr>
  </w:style>
  <w:style w:type="paragraph" w:styleId="a4">
    <w:name w:val="No Spacing"/>
    <w:uiPriority w:val="1"/>
    <w:qFormat/>
    <w:rsid w:val="00996F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ulma.tatar.ru/rus/bolshefedorovskaya-selskaya-biblioteka-filial-9.htm" TargetMode="External"/><Relationship Id="rId13" Type="http://schemas.openxmlformats.org/officeDocument/2006/relationships/hyperlink" Target="http://bugulma.tatar.ru/rus/biblioteka-filial-5-munitsipalnogo-byudzhetnogo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ugulma.tatar.ru/rus/akbashskaya-selskaya-biblioteka-filial-8.htm" TargetMode="External"/><Relationship Id="rId12" Type="http://schemas.openxmlformats.org/officeDocument/2006/relationships/hyperlink" Target="http://bugulma.tatar.ru/rus/munitsipalnoe-byudzhetnoe-uchrezhdenie-kulturi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ugulma.tatar.ru/rus/podgornenskaya-selskaya-biblioteka-filial-25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gulma.tatar.ru/rus/munitsipalnoe-byudzhetnoe-uchrezhdenie-kul-turi.htm" TargetMode="External"/><Relationship Id="rId11" Type="http://schemas.openxmlformats.org/officeDocument/2006/relationships/hyperlink" Target="http://bugulma.tatar.ru/rus/staroisakovskaya-selskaya-biblioteka-filial-2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gulma.tatar.ru/rus/novosumarokovskaya-selskaya-biblioteka-filial-22.htm" TargetMode="External"/><Relationship Id="rId10" Type="http://schemas.openxmlformats.org/officeDocument/2006/relationships/hyperlink" Target="http://bugulma.tatar.ru/rus/berezovskaya-selskaya-biblioteka-filial-2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gulma.tatar.ru/rus/malobugulminskaya-selskaya-biblioteka-filial-17.htm" TargetMode="External"/><Relationship Id="rId14" Type="http://schemas.openxmlformats.org/officeDocument/2006/relationships/hyperlink" Target="http://bugulma.tatar.ru/rus/naratlinskaya-selskaya-biblioteka-filial-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8390-0808-4248-A74E-F6F3A0A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user20161020</dc:creator>
  <cp:lastModifiedBy>user20161020</cp:lastModifiedBy>
  <cp:revision>3</cp:revision>
  <dcterms:created xsi:type="dcterms:W3CDTF">2018-06-29T06:19:00Z</dcterms:created>
  <dcterms:modified xsi:type="dcterms:W3CDTF">2018-06-29T06:20:00Z</dcterms:modified>
</cp:coreProperties>
</file>