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ДОКЛАД</w:t>
      </w:r>
    </w:p>
    <w:p w:rsidR="004947B0" w:rsidRDefault="004947B0" w:rsidP="004947B0">
      <w:pPr>
        <w:rPr>
          <w:sz w:val="28"/>
          <w:szCs w:val="28"/>
        </w:rPr>
      </w:pP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Отчет о работе муниципального образования             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«Наратлинское сельское поселение» за 2011 год</w:t>
      </w:r>
    </w:p>
    <w:p w:rsidR="004947B0" w:rsidRDefault="004947B0" w:rsidP="004947B0">
      <w:pPr>
        <w:rPr>
          <w:sz w:val="28"/>
          <w:szCs w:val="28"/>
        </w:rPr>
      </w:pPr>
    </w:p>
    <w:p w:rsidR="004947B0" w:rsidRDefault="004947B0" w:rsidP="004947B0">
      <w:pPr>
        <w:rPr>
          <w:sz w:val="28"/>
          <w:szCs w:val="28"/>
        </w:rPr>
      </w:pP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Уважаемый президиум!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Уважаемые депутаты, приглашенные, уважаемые односельчане!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Второй год мы живем в условиях новой реформы местного самоуправления, которая вступила в силу с 1 января 2006 года, т.е. в РТ с 01.01.2006 г. вступил в силу новый закон №131- ФЗ «Об общих принципах организации местного самоуправления в РФ». Это стало возможным благодаря проделанному значительному объему работ, как органами государственной власти, так и  органами местного самоуправления РТ. Эти два года для нас были напряженными и сложными: очень много нормативных правовых актов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надо изучить, понимать и по ним уже работать. Приводим в соответствии с законом местный бюджет, муниципальную собственность, земельные отношения и т.д.  Все это требует время, и к сожалению, больше времени бываешь в городе по организациям, управлениям,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интересы села необходимо защищать в городе.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Краткая информационная справка о </w:t>
      </w:r>
      <w:proofErr w:type="spellStart"/>
      <w:r>
        <w:rPr>
          <w:sz w:val="28"/>
          <w:szCs w:val="28"/>
        </w:rPr>
        <w:t>Наратлинском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территории Поселения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аратлы</w:t>
      </w:r>
      <w:proofErr w:type="spellEnd"/>
      <w:r>
        <w:rPr>
          <w:sz w:val="28"/>
          <w:szCs w:val="28"/>
        </w:rPr>
        <w:t xml:space="preserve">, пос.Петровка, </w:t>
      </w:r>
      <w:proofErr w:type="spellStart"/>
      <w:r>
        <w:rPr>
          <w:sz w:val="28"/>
          <w:szCs w:val="28"/>
        </w:rPr>
        <w:t>с.Ключевка</w:t>
      </w:r>
      <w:proofErr w:type="spellEnd"/>
      <w:r>
        <w:rPr>
          <w:sz w:val="28"/>
          <w:szCs w:val="28"/>
        </w:rPr>
        <w:t>.           На территории 278 хоз</w:t>
      </w:r>
      <w:r w:rsidR="00260C22">
        <w:rPr>
          <w:sz w:val="28"/>
          <w:szCs w:val="28"/>
        </w:rPr>
        <w:t>яйств. На 1 января 2011</w:t>
      </w:r>
      <w:r>
        <w:rPr>
          <w:sz w:val="28"/>
          <w:szCs w:val="28"/>
        </w:rPr>
        <w:t xml:space="preserve"> года всего населения – 772 человека, из них 390 женщин, 382 мужчин.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аратлы</w:t>
      </w:r>
      <w:proofErr w:type="spellEnd"/>
      <w:r>
        <w:rPr>
          <w:sz w:val="28"/>
          <w:szCs w:val="28"/>
        </w:rPr>
        <w:t xml:space="preserve"> проживает  723 жителя, в пос.Петровка -38 человек, в </w:t>
      </w:r>
      <w:proofErr w:type="spellStart"/>
      <w:r>
        <w:rPr>
          <w:sz w:val="28"/>
          <w:szCs w:val="28"/>
        </w:rPr>
        <w:t>Ключевке</w:t>
      </w:r>
      <w:proofErr w:type="spellEnd"/>
      <w:r>
        <w:rPr>
          <w:sz w:val="28"/>
          <w:szCs w:val="28"/>
        </w:rPr>
        <w:t xml:space="preserve"> -11 человек.</w:t>
      </w:r>
    </w:p>
    <w:p w:rsidR="004947B0" w:rsidRDefault="00260C22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За  2011 год </w:t>
      </w:r>
      <w:r w:rsidR="004947B0">
        <w:rPr>
          <w:sz w:val="28"/>
          <w:szCs w:val="28"/>
        </w:rPr>
        <w:t xml:space="preserve"> родилось – 4 ребенка, умерло 11 человек, прибыло- 3 чел., убыло – 5 чел.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Возраст населения на сегодня: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от  0 – 7 лет  -51 чел., 7%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от  7 – 20 лет – 128 чел. , 17%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от 20 – 30 лет -127 чел., 15 %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от 30 – 55 лет – 236 чел., 31 %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от 55 – 70 лет – 133 чел., 18 %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от 70 – 90 лет и старше – 96 чел., 12%                 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Условно наше Поселение можно разделить на 3 части: </w:t>
      </w:r>
    </w:p>
    <w:p w:rsidR="004947B0" w:rsidRDefault="004947B0" w:rsidP="004947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 молодежь,</w:t>
      </w:r>
    </w:p>
    <w:p w:rsidR="004947B0" w:rsidRDefault="004947B0" w:rsidP="004947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взрослое трудоспособное население,</w:t>
      </w:r>
    </w:p>
    <w:p w:rsidR="004947B0" w:rsidRDefault="004947B0" w:rsidP="004947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пенсионеры.</w:t>
      </w:r>
    </w:p>
    <w:p w:rsidR="004947B0" w:rsidRDefault="004947B0" w:rsidP="004947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Трудоспаособное</w:t>
      </w:r>
      <w:proofErr w:type="spellEnd"/>
      <w:r>
        <w:rPr>
          <w:sz w:val="28"/>
          <w:szCs w:val="28"/>
        </w:rPr>
        <w:t xml:space="preserve"> население составляет 1/3 часть всего населения.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Национальный состав населения: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Чуваши – 85 %, русские – 9%, татары – 3%, другие национальности – 3%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Поселения имеются социально- культурные объекты:</w:t>
      </w:r>
    </w:p>
    <w:p w:rsidR="004947B0" w:rsidRDefault="004947B0" w:rsidP="004947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Наратлинская</w:t>
      </w:r>
      <w:proofErr w:type="spellEnd"/>
      <w:r>
        <w:rPr>
          <w:sz w:val="28"/>
          <w:szCs w:val="28"/>
        </w:rPr>
        <w:t xml:space="preserve"> средняя школа, где трудятся 28 педагогов и те</w:t>
      </w:r>
      <w:r w:rsidR="00260C22">
        <w:rPr>
          <w:sz w:val="28"/>
          <w:szCs w:val="28"/>
        </w:rPr>
        <w:t>хнический персонал, обучаются 67</w:t>
      </w:r>
      <w:r>
        <w:rPr>
          <w:sz w:val="28"/>
          <w:szCs w:val="28"/>
        </w:rPr>
        <w:t xml:space="preserve"> учеников, </w:t>
      </w:r>
      <w:proofErr w:type="spellStart"/>
      <w:r>
        <w:rPr>
          <w:sz w:val="28"/>
          <w:szCs w:val="28"/>
        </w:rPr>
        <w:t>Наратлинский</w:t>
      </w:r>
      <w:proofErr w:type="spellEnd"/>
      <w:r>
        <w:rPr>
          <w:sz w:val="28"/>
          <w:szCs w:val="28"/>
        </w:rPr>
        <w:t xml:space="preserve"> детский сад «Колокольчик», где трудоустроено 14 человек и посещают 24 ребенка,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ФАП – обслуживают 3 человека, сельская библиотека, </w:t>
      </w:r>
      <w:proofErr w:type="spellStart"/>
      <w:r>
        <w:rPr>
          <w:sz w:val="28"/>
          <w:szCs w:val="28"/>
        </w:rPr>
        <w:t>Наратлинский</w:t>
      </w:r>
      <w:proofErr w:type="spellEnd"/>
      <w:r>
        <w:rPr>
          <w:sz w:val="28"/>
          <w:szCs w:val="28"/>
        </w:rPr>
        <w:t xml:space="preserve"> СДК, штатное количество работников – 7 человек.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Действуют 3 частных магазина, имеется почтовое отделение.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работает ООО Бугульминская «</w:t>
      </w:r>
      <w:proofErr w:type="spellStart"/>
      <w:r>
        <w:rPr>
          <w:sz w:val="28"/>
          <w:szCs w:val="28"/>
        </w:rPr>
        <w:t>Продкорпорация</w:t>
      </w:r>
      <w:proofErr w:type="spellEnd"/>
      <w:r>
        <w:rPr>
          <w:sz w:val="28"/>
          <w:szCs w:val="28"/>
        </w:rPr>
        <w:t>».   ООО «Бугульминская продовольственная корпорация создана инвесторами ГУП «</w:t>
      </w:r>
      <w:proofErr w:type="spellStart"/>
      <w:r>
        <w:rPr>
          <w:sz w:val="28"/>
          <w:szCs w:val="28"/>
        </w:rPr>
        <w:t>Рацин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Татарголизинг</w:t>
      </w:r>
      <w:proofErr w:type="spellEnd"/>
      <w:r>
        <w:rPr>
          <w:sz w:val="28"/>
          <w:szCs w:val="28"/>
        </w:rPr>
        <w:t xml:space="preserve"> и ООО «Продовольственная корпорация» в августе 2005 года  на базе СПК «Калинина» , АСХК им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нгельса  и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До 31 марта 2007 года были Бугульминским филиалом , а с 1 апреля - ООО «Бугульминская продовольственная корпорация».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Общая площадь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угодий </w:t>
      </w:r>
      <w:smartTag w:uri="urn:schemas-microsoft-com:office:smarttags" w:element="metricconverter">
        <w:smartTagPr>
          <w:attr w:name="ProductID" w:val="11269 га"/>
        </w:smartTagPr>
        <w:r>
          <w:rPr>
            <w:sz w:val="28"/>
            <w:szCs w:val="28"/>
          </w:rPr>
          <w:t>11269 га</w:t>
        </w:r>
      </w:smartTag>
      <w:r>
        <w:rPr>
          <w:sz w:val="28"/>
          <w:szCs w:val="28"/>
        </w:rPr>
        <w:t xml:space="preserve">, из них пашня  </w:t>
      </w:r>
      <w:smartTag w:uri="urn:schemas-microsoft-com:office:smarttags" w:element="metricconverter">
        <w:smartTagPr>
          <w:attr w:name="ProductID" w:val="9326 га"/>
        </w:smartTagPr>
        <w:r>
          <w:rPr>
            <w:sz w:val="28"/>
            <w:szCs w:val="28"/>
          </w:rPr>
          <w:t>9326 га</w:t>
        </w:r>
      </w:smartTag>
      <w:r>
        <w:rPr>
          <w:sz w:val="28"/>
          <w:szCs w:val="28"/>
        </w:rPr>
        <w:t xml:space="preserve">. Арендуем пашню 332 пайщиков на площади </w:t>
      </w:r>
      <w:smartTag w:uri="urn:schemas-microsoft-com:office:smarttags" w:element="metricconverter">
        <w:smartTagPr>
          <w:attr w:name="ProductID" w:val="2058 га"/>
        </w:smartTagPr>
        <w:r>
          <w:rPr>
            <w:sz w:val="28"/>
            <w:szCs w:val="28"/>
          </w:rPr>
          <w:t>2058 га</w:t>
        </w:r>
      </w:smartTag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емли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30 га"/>
        </w:smartTagPr>
        <w:r>
          <w:rPr>
            <w:sz w:val="28"/>
            <w:szCs w:val="28"/>
          </w:rPr>
          <w:t>830 га</w:t>
        </w:r>
      </w:smartTag>
      <w:r>
        <w:rPr>
          <w:sz w:val="28"/>
          <w:szCs w:val="28"/>
        </w:rPr>
        <w:t xml:space="preserve"> и невостребованные земли </w:t>
      </w:r>
      <w:smartTag w:uri="urn:schemas-microsoft-com:office:smarttags" w:element="metricconverter">
        <w:smartTagPr>
          <w:attr w:name="ProductID" w:val="719 га"/>
        </w:smartTagPr>
        <w:r>
          <w:rPr>
            <w:sz w:val="28"/>
            <w:szCs w:val="28"/>
          </w:rPr>
          <w:t>719 га</w:t>
        </w:r>
      </w:smartTag>
      <w:r w:rsidR="00260C22">
        <w:rPr>
          <w:sz w:val="28"/>
          <w:szCs w:val="28"/>
        </w:rPr>
        <w:t>.  На 1 января  мы имеем КРС- 1</w:t>
      </w:r>
      <w:r>
        <w:rPr>
          <w:sz w:val="28"/>
          <w:szCs w:val="28"/>
        </w:rPr>
        <w:t xml:space="preserve">117 гол., из них коров – 410 гол., на 72 </w:t>
      </w:r>
      <w:proofErr w:type="spellStart"/>
      <w:r>
        <w:rPr>
          <w:sz w:val="28"/>
          <w:szCs w:val="28"/>
        </w:rPr>
        <w:t>гол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</w:t>
      </w:r>
      <w:proofErr w:type="spellEnd"/>
      <w:r>
        <w:rPr>
          <w:sz w:val="28"/>
          <w:szCs w:val="28"/>
        </w:rPr>
        <w:t xml:space="preserve"> прошлогоднего уровня. Свиней – 1346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на 502 гол. Больше, овец 93 гол. И 41 гол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ошадей.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260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Наратлинского Поселения находится молочно-товарная ферма, </w:t>
      </w:r>
      <w:proofErr w:type="spellStart"/>
      <w:r>
        <w:rPr>
          <w:sz w:val="28"/>
          <w:szCs w:val="28"/>
        </w:rPr>
        <w:t>зерноток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машин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тракторный парк. Всего работающих там составляет 102 чел.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Растениеводство: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Было посеяно зерновых культур на площади </w:t>
      </w:r>
      <w:smartTag w:uri="urn:schemas-microsoft-com:office:smarttags" w:element="metricconverter">
        <w:smartTagPr>
          <w:attr w:name="ProductID" w:val="5168 га"/>
        </w:smartTagPr>
        <w:r>
          <w:rPr>
            <w:sz w:val="28"/>
            <w:szCs w:val="28"/>
          </w:rPr>
          <w:t>5168 га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сбор зерна  составляет 10229 тонн, урожайность – 19,8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с га. Всего сдали на элеватор 4575 тонн зерна. Выдано работникам в счет заработанной платы 288 тонн зерна, заложено на семена 1060 тонн и на фураж – 1890 тонн.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Заготовили кормов: сено – 1460 тонн, сенаж- 4290 тонн, силос – 6200 тонн.</w:t>
      </w:r>
      <w:proofErr w:type="gramEnd"/>
      <w:r>
        <w:rPr>
          <w:sz w:val="28"/>
          <w:szCs w:val="28"/>
        </w:rPr>
        <w:t xml:space="preserve"> На условную голову заготовили 25,4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грубых и сочных кормов.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Животноводство: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Производство молока 1100 </w:t>
      </w:r>
      <w:proofErr w:type="spellStart"/>
      <w:r>
        <w:rPr>
          <w:sz w:val="28"/>
          <w:szCs w:val="28"/>
        </w:rPr>
        <w:t>онн</w:t>
      </w:r>
      <w:proofErr w:type="spellEnd"/>
      <w:r>
        <w:rPr>
          <w:sz w:val="28"/>
          <w:szCs w:val="28"/>
        </w:rPr>
        <w:t xml:space="preserve">, надой на 1 корову за 9 месяцев </w:t>
      </w:r>
      <w:smartTag w:uri="urn:schemas-microsoft-com:office:smarttags" w:element="metricconverter">
        <w:smartTagPr>
          <w:attr w:name="ProductID" w:val="2629 кг"/>
        </w:smartTagPr>
        <w:r>
          <w:rPr>
            <w:sz w:val="28"/>
            <w:szCs w:val="28"/>
          </w:rPr>
          <w:t>2629 кг</w:t>
        </w:r>
      </w:smartTag>
      <w:r>
        <w:rPr>
          <w:sz w:val="28"/>
          <w:szCs w:val="28"/>
        </w:rPr>
        <w:t>, среднесуточный привес 525 гр., реализовано молока 904 тонн на сумму 6272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Выращено мяса свиней 39 тонн, реализовано 18 тонн на сумму 1235 тыс.руб.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Заработная плата: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Средняя численность работников 189 чел. Начислено за 9 мес. 2007 года          5297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среднемесячная заработная плата 3114 руб. Всего выплачено  5016  тыс.руб., из них деньгами 2138 тыс.руб. На 1 октября задолженность по зарплате 693 тыс. руб. На 1 ноября задолженность по зарплате погасили.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Задолженность по зарплате по СПК «Калинина» - 299 тыс.руб., по АСХК им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нгельса -667 тыс. руб.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Поселения на сегодня  4 двухэтажных дома, и от 16 октября 2011 года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муниципальных образований государственными ресурсами….» от 30.12.2005г. №140- </w:t>
      </w:r>
      <w:proofErr w:type="spellStart"/>
      <w:r>
        <w:rPr>
          <w:sz w:val="28"/>
          <w:szCs w:val="28"/>
        </w:rPr>
        <w:t>ЗРТи</w:t>
      </w:r>
      <w:proofErr w:type="spellEnd"/>
      <w:r>
        <w:rPr>
          <w:sz w:val="28"/>
          <w:szCs w:val="28"/>
        </w:rPr>
        <w:t xml:space="preserve"> распоряжения  Министерства земельных и имущественных отношений РТ от 20.06.06 г. нам, </w:t>
      </w:r>
      <w:proofErr w:type="spellStart"/>
      <w:r>
        <w:rPr>
          <w:sz w:val="28"/>
          <w:szCs w:val="28"/>
        </w:rPr>
        <w:t>Наратлинскому</w:t>
      </w:r>
      <w:proofErr w:type="spellEnd"/>
      <w:r>
        <w:rPr>
          <w:sz w:val="28"/>
          <w:szCs w:val="28"/>
        </w:rPr>
        <w:t xml:space="preserve"> сельскому Поселению Министерство земельных и имущественных отношений РТ передано государственное имущество – </w:t>
      </w:r>
      <w:proofErr w:type="spellStart"/>
      <w:r>
        <w:rPr>
          <w:sz w:val="28"/>
          <w:szCs w:val="28"/>
        </w:rPr>
        <w:t>жилищнывй</w:t>
      </w:r>
      <w:proofErr w:type="spellEnd"/>
      <w:r>
        <w:rPr>
          <w:sz w:val="28"/>
          <w:szCs w:val="28"/>
        </w:rPr>
        <w:t xml:space="preserve"> фонд (11 квартир)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9 домов по улице Молодежная и Чапаева; два памятника павшим воинам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годы ВОВ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аратлы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 xml:space="preserve">; 7 мостов в пределах Поселения; уличные светильники в количестве 40 шт.; 5 кладбищ,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. с асфальтным и</w:t>
      </w:r>
    </w:p>
    <w:p w:rsidR="004947B0" w:rsidRDefault="004947B0" w:rsidP="004947B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 км"/>
        </w:smartTagPr>
        <w:r>
          <w:rPr>
            <w:sz w:val="28"/>
            <w:szCs w:val="28"/>
          </w:rPr>
          <w:t>15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ебеночным покрытием дороги, 3 компьютера, разная мебель.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При Совете работают 7 депутатов. Депутатский корпус достаточно дееспособный и сильный, помогают решать проблемы сельчан.</w:t>
      </w:r>
    </w:p>
    <w:p w:rsidR="004947B0" w:rsidRDefault="004947B0" w:rsidP="004947B0">
      <w:pPr>
        <w:rPr>
          <w:sz w:val="28"/>
          <w:szCs w:val="28"/>
        </w:rPr>
      </w:pP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Социальная защита населения.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На территории Наратлинского сельского Поселения  проживает льготная категория населения в следующем составе: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пенсионеры – 192 чел., в т.ч. по возрасту – 153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по инвалидности – 43 чел.,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граждане, получающие пенсию по потере кормильца – 7 чел.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граждане Поселения старше 80 лет – 12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Численность инвалидов по группам: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1-я группа – 5 чел.; 2-я гр. – 32 чел.; 3-я гр. -24 чел.               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Структура учреждений службы социальной защиты Бугульминского муниципального района также всецело распространяет свои действия и на наше Поселение.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ЕДВ и субсидий – льготы получают все - кому положен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 расчетам. На территории Поселения работают два социальных добросовестных, пользующиеся уважением пенсионеров работника.  Они обслуживают 10 одиноких пенсионеров и инвалидов. Производят оплату коммунальных услуг, доставка продуктов, медикаментов, помощь по хозяйству.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Являются связывающим звеном между учреждениями социальной защиты и нашим населением.  Регулярно оказывают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оказывает наши депутаты Бакиров </w:t>
      </w:r>
      <w:proofErr w:type="spellStart"/>
      <w:r>
        <w:rPr>
          <w:sz w:val="28"/>
          <w:szCs w:val="28"/>
        </w:rPr>
        <w:t>И.Р.,Малышев</w:t>
      </w:r>
      <w:proofErr w:type="spellEnd"/>
      <w:r>
        <w:rPr>
          <w:sz w:val="28"/>
          <w:szCs w:val="28"/>
        </w:rPr>
        <w:t xml:space="preserve"> С.М. и </w:t>
      </w:r>
      <w:proofErr w:type="spellStart"/>
      <w:r>
        <w:rPr>
          <w:sz w:val="28"/>
          <w:szCs w:val="28"/>
        </w:rPr>
        <w:t>Гималетдинов</w:t>
      </w:r>
      <w:proofErr w:type="spellEnd"/>
      <w:r>
        <w:rPr>
          <w:sz w:val="28"/>
          <w:szCs w:val="28"/>
        </w:rPr>
        <w:t xml:space="preserve"> Ф.Р.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В день пожилого человека постарались сделать достойный праздник для своих пенсионеров. Приглашали всех пенсионеров и инвалидов в  СДК, </w:t>
      </w:r>
      <w:r>
        <w:rPr>
          <w:sz w:val="28"/>
          <w:szCs w:val="28"/>
        </w:rPr>
        <w:lastRenderedPageBreak/>
        <w:t>организовали чаепитие, концерт. Наши депутаты приняли активное участие в поздравлении наших сельчан.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ООО Бугульминская «</w:t>
      </w:r>
      <w:proofErr w:type="spellStart"/>
      <w:r>
        <w:rPr>
          <w:sz w:val="28"/>
          <w:szCs w:val="28"/>
        </w:rPr>
        <w:t>Продкорпорация</w:t>
      </w:r>
      <w:proofErr w:type="spellEnd"/>
      <w:r>
        <w:rPr>
          <w:sz w:val="28"/>
          <w:szCs w:val="28"/>
        </w:rPr>
        <w:t xml:space="preserve">» выдал всем пенсионерам подарки – продуктовый набор. Тех, кто не смог прийти на чаепитие – посетили на дому, поздравили, вручили подарки. 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Здравоохранение.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Медицинская помощь нашему населению оказывается в первую очередь </w:t>
      </w:r>
      <w:proofErr w:type="spellStart"/>
      <w:proofErr w:type="gram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 – акушерским</w:t>
      </w:r>
      <w:proofErr w:type="gramEnd"/>
      <w:r>
        <w:rPr>
          <w:sz w:val="28"/>
          <w:szCs w:val="28"/>
        </w:rPr>
        <w:t xml:space="preserve"> пунктом. Работают в пункте здравоохранения три единицы: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- специалист высшей категории, патронажная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 –специалист 2-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категории, акушерка – специалист высшей категории.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ФАП работает согласно плану конкретных мероприятий в сфере здравоохранения, согласно своим профессиональным обязанностям.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За  2011 год количество амбулаторных посещений 4653, что составляет 6,2 посещений на одного жителя.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- амбулаторный прием врача -314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- отпущено процедур – 2112 чел.,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-  сделано прививок – 148 чел.,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-  кол-во вызовов – 210,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- консультаций  - 220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- патронаж – 842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- вызов скорой помощи – 22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Женщин детородного возраста – 173 чел, </w:t>
      </w:r>
      <w:r w:rsidR="00260C22">
        <w:rPr>
          <w:sz w:val="28"/>
          <w:szCs w:val="28"/>
        </w:rPr>
        <w:t>со</w:t>
      </w:r>
      <w:r>
        <w:rPr>
          <w:sz w:val="28"/>
          <w:szCs w:val="28"/>
        </w:rPr>
        <w:t>стоят на учете 2 беременных женщин.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Дети: до 1 года – 3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до 2-х лет – 6,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до 6 лет – 43, 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до 14 лет – 91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до 17 лет - 124 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Заболеваемость среди детей: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ОРВИ – 25 чел,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ОРЗ – 12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ВСД – 1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Эпилепсия – 1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Тонзиллит – 3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Ветряная оспа – 25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Гастрит – 4 чел.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Гайморит – 1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Болезни кожи – 1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Заболеваемость взрослого населения: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Сахарный диабет – 4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Гипертония – 15 чел.</w:t>
      </w:r>
      <w:r>
        <w:rPr>
          <w:sz w:val="28"/>
          <w:szCs w:val="28"/>
        </w:rPr>
        <w:br/>
        <w:t>Язвенная болезнь – 8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ИБС стенокардия – 8 чел,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Бронхиальная астма -3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Гастрит – 8 чел.</w:t>
      </w:r>
      <w:r>
        <w:rPr>
          <w:sz w:val="28"/>
          <w:szCs w:val="28"/>
        </w:rPr>
        <w:br/>
        <w:t>Туберкулез – 2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Гепатит – 6 чел.,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Онкология – 1 </w:t>
      </w:r>
      <w:proofErr w:type="spellStart"/>
      <w:r>
        <w:rPr>
          <w:sz w:val="28"/>
          <w:szCs w:val="28"/>
        </w:rPr>
        <w:t>чел.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сих.больные</w:t>
      </w:r>
      <w:proofErr w:type="spellEnd"/>
      <w:r>
        <w:rPr>
          <w:sz w:val="28"/>
          <w:szCs w:val="28"/>
        </w:rPr>
        <w:t xml:space="preserve"> – 10 чел,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Наркология – 8 чел.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Катаракта и глаукома – 2 чел.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proofErr w:type="spellStart"/>
      <w:r>
        <w:rPr>
          <w:sz w:val="28"/>
          <w:szCs w:val="28"/>
        </w:rPr>
        <w:t>флюрографического</w:t>
      </w:r>
      <w:proofErr w:type="spellEnd"/>
      <w:r>
        <w:rPr>
          <w:sz w:val="28"/>
          <w:szCs w:val="28"/>
        </w:rPr>
        <w:t xml:space="preserve"> обследования населения составляет 96%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Целью и задачей на последующие годы остается – сохранение и укрепление здоровья населения, повышение медицинской помощи населения.</w:t>
      </w:r>
    </w:p>
    <w:p w:rsidR="004947B0" w:rsidRDefault="004947B0" w:rsidP="004947B0">
      <w:pPr>
        <w:rPr>
          <w:sz w:val="28"/>
          <w:szCs w:val="28"/>
        </w:rPr>
      </w:pP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Культура: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В программе социально- экономического развития нашего Поселения в сфере культуры стоит задача: создать благоприятные условия для творчества, защита интеллектуальной и творческой деятельности населения, обеспечить доступность культурных ценностей для всех слоев жителей.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Эту программу мы стараемся решать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Развитие культуры в нашем Поселении обеспечивает </w:t>
      </w:r>
      <w:proofErr w:type="spellStart"/>
      <w:r>
        <w:rPr>
          <w:sz w:val="28"/>
          <w:szCs w:val="28"/>
        </w:rPr>
        <w:t>Наратлинский</w:t>
      </w:r>
      <w:proofErr w:type="spellEnd"/>
      <w:r>
        <w:rPr>
          <w:sz w:val="28"/>
          <w:szCs w:val="28"/>
        </w:rPr>
        <w:t xml:space="preserve"> сельский Дом культуры и библиотека.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Штатных работников в </w:t>
      </w:r>
      <w:proofErr w:type="spellStart"/>
      <w:r>
        <w:rPr>
          <w:sz w:val="28"/>
          <w:szCs w:val="28"/>
        </w:rPr>
        <w:t>Наратлинском</w:t>
      </w:r>
      <w:proofErr w:type="spellEnd"/>
      <w:r>
        <w:rPr>
          <w:sz w:val="28"/>
          <w:szCs w:val="28"/>
        </w:rPr>
        <w:t xml:space="preserve"> СДК – 7 чел:1. директор Егорова Е.А., образование средне – специальное.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2. художественный руководитель- Антонова М.А., образование среднее, стаж работы – 2 года, </w:t>
      </w:r>
      <w:r w:rsidRPr="00D7604F">
        <w:rPr>
          <w:sz w:val="28"/>
          <w:szCs w:val="28"/>
        </w:rPr>
        <w:t xml:space="preserve"> </w:t>
      </w:r>
      <w:r>
        <w:rPr>
          <w:sz w:val="28"/>
          <w:szCs w:val="28"/>
        </w:rPr>
        <w:t>3. руководитель самодеятельного коллектива – Егорова Н.Ю., образование средн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специальное., библиотекарь – Дмитриева Т.С., образование средне- специальное, два кочегара, и техничка.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Коллектив Наратлинского СДК с каждым годом старается улучшить организацию досуга населению: развивает сеть клубов по интересам, а с открытием клубного сезона действуют различные кружки художественной самодеятельности.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ЗА 2011год в </w:t>
      </w:r>
      <w:proofErr w:type="spellStart"/>
      <w:r>
        <w:rPr>
          <w:sz w:val="28"/>
          <w:szCs w:val="28"/>
        </w:rPr>
        <w:t>Наратлинском</w:t>
      </w:r>
      <w:proofErr w:type="spellEnd"/>
      <w:r>
        <w:rPr>
          <w:sz w:val="28"/>
          <w:szCs w:val="28"/>
        </w:rPr>
        <w:t xml:space="preserve"> СДК проведено 115 мероприятий различного характера, из них 72 дискотеки для молодежи, 15 конкурсных, </w:t>
      </w:r>
      <w:proofErr w:type="spellStart"/>
      <w:r>
        <w:rPr>
          <w:sz w:val="28"/>
          <w:szCs w:val="28"/>
        </w:rPr>
        <w:t>позновательных</w:t>
      </w:r>
      <w:proofErr w:type="spellEnd"/>
      <w:r>
        <w:rPr>
          <w:sz w:val="28"/>
          <w:szCs w:val="28"/>
        </w:rPr>
        <w:t xml:space="preserve"> и развлекательных программ для детей и подростков в летнее время. Поздравили и подарили маленькие концерты нашим учителям, медикам и пожилым людям в их профессиональные праздники.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Каждый год территория СДК благоустраивается, поддерживается чистота и порядок.  В 2011 году был отремонтирован памятник павшим воинам в годы ВОВ, покрашено спортивное оборудование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клумбы, побелены потолки в рабочих кабинетах силами своих сотрудников. Сшили русские народные костюмы своими руками.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 участвует во всех районных, городских и республиканских мероприятиях. В настоящее время идет подготовка к </w:t>
      </w:r>
      <w:proofErr w:type="spellStart"/>
      <w:r>
        <w:rPr>
          <w:sz w:val="28"/>
          <w:szCs w:val="28"/>
        </w:rPr>
        <w:t>отпразднованию</w:t>
      </w:r>
      <w:proofErr w:type="spellEnd"/>
      <w:r>
        <w:rPr>
          <w:sz w:val="28"/>
          <w:szCs w:val="28"/>
        </w:rPr>
        <w:t xml:space="preserve">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СДК, а так же участие фольклорного коллектива « </w:t>
      </w:r>
      <w:proofErr w:type="spellStart"/>
      <w:r>
        <w:rPr>
          <w:sz w:val="28"/>
          <w:szCs w:val="28"/>
        </w:rPr>
        <w:t>Шузем</w:t>
      </w:r>
      <w:proofErr w:type="spellEnd"/>
      <w:r>
        <w:rPr>
          <w:sz w:val="28"/>
          <w:szCs w:val="28"/>
        </w:rPr>
        <w:t>» в 7-м  Республиканском конкурсе « Чувашский соловей – 2011г.»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 много работает по возрождению чувашских образов, национальных праздников. Сегодня мы отмечаем юбилей. Прошло 40 лет, как нам построили новый клуб на 220 мест. А раньше на этом месте стоял старый деревянный клуб. Несмотря на убогий вид тогдашнего клуба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Здесь кипела работа по развитию художественной самодеятельности , по культурному обслуживанию населения. Ставились интересные спектакли.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Любимыми актерами были Петров Алексей, Белов Владимир М., </w:t>
      </w:r>
      <w:proofErr w:type="spellStart"/>
      <w:r>
        <w:rPr>
          <w:sz w:val="28"/>
          <w:szCs w:val="28"/>
        </w:rPr>
        <w:t>Муштакова</w:t>
      </w:r>
      <w:proofErr w:type="spellEnd"/>
      <w:r>
        <w:rPr>
          <w:sz w:val="28"/>
          <w:szCs w:val="28"/>
        </w:rPr>
        <w:t xml:space="preserve"> Нина, Иванов Александр и многие др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 концертах играл ансамбль народных инструментов. В оркестре участвовали </w:t>
      </w:r>
      <w:proofErr w:type="spellStart"/>
      <w:r>
        <w:rPr>
          <w:sz w:val="28"/>
          <w:szCs w:val="28"/>
        </w:rPr>
        <w:t>вертуозы</w:t>
      </w:r>
      <w:proofErr w:type="spellEnd"/>
      <w:r>
        <w:rPr>
          <w:sz w:val="28"/>
          <w:szCs w:val="28"/>
        </w:rPr>
        <w:t xml:space="preserve"> Иван Белов, Бочкарев Виталий, Иванов Тимофей, Беспалов Алексей, Яковлев Петр, Корчагин Семен, Бочкарев Алексей, Петров Владимир. Этот оркестр с большим успехом выступал не только в своей деревне, а так же на сценах соседних деревень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РДК  в Бавлах.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Конечно же, зачинщиками всех этих культурных программ (концертов, спектаклей) были в то время сельские учителя.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Таких увлеченных людей в </w:t>
      </w:r>
      <w:proofErr w:type="spellStart"/>
      <w:r>
        <w:rPr>
          <w:sz w:val="28"/>
          <w:szCs w:val="28"/>
        </w:rPr>
        <w:t>Наратлах</w:t>
      </w:r>
      <w:proofErr w:type="spellEnd"/>
      <w:r>
        <w:rPr>
          <w:sz w:val="28"/>
          <w:szCs w:val="28"/>
        </w:rPr>
        <w:t xml:space="preserve"> и сейчас есть. Задача клубных работников найти их этих людей, зарождать заново старое забытое.</w:t>
      </w:r>
    </w:p>
    <w:p w:rsidR="004947B0" w:rsidRDefault="004947B0" w:rsidP="004947B0">
      <w:pPr>
        <w:rPr>
          <w:sz w:val="28"/>
          <w:szCs w:val="28"/>
        </w:rPr>
      </w:pP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коммунальное</w:t>
      </w:r>
      <w:proofErr w:type="gramEnd"/>
      <w:r>
        <w:rPr>
          <w:sz w:val="28"/>
          <w:szCs w:val="28"/>
        </w:rPr>
        <w:t xml:space="preserve"> хозяйство, благоустройство Поселения: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Наратлинском</w:t>
      </w:r>
      <w:proofErr w:type="spellEnd"/>
      <w:r>
        <w:rPr>
          <w:sz w:val="28"/>
          <w:szCs w:val="28"/>
        </w:rPr>
        <w:t xml:space="preserve"> СП площадь жилищного фонда  составляет всего 14350 кв.м. На одного жителя Поселения обеспеченность жильем составляет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17 кв.м.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Уровень благоустройства жилья по Поселению составляет: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Водопроводом – 86 %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Канализацией – 2,4 %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Сетевым газом – 99% без сетевого газа у нас малая деревня </w:t>
      </w:r>
      <w:proofErr w:type="spell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>-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8 хозяйств 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          Электроэнергией – 100%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С начала текущего года мы являемся </w:t>
      </w:r>
      <w:proofErr w:type="spellStart"/>
      <w:r>
        <w:rPr>
          <w:sz w:val="28"/>
          <w:szCs w:val="28"/>
        </w:rPr>
        <w:t>балансосодержателем</w:t>
      </w:r>
      <w:proofErr w:type="spellEnd"/>
      <w:r>
        <w:rPr>
          <w:sz w:val="28"/>
          <w:szCs w:val="28"/>
        </w:rPr>
        <w:t xml:space="preserve"> четырех двухэтажных домов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олодежной и девяти одноэтажных 1-2  </w:t>
      </w:r>
      <w:r>
        <w:rPr>
          <w:sz w:val="28"/>
          <w:szCs w:val="28"/>
        </w:rPr>
        <w:lastRenderedPageBreak/>
        <w:t>квартирных домов по улицам Молодежная и Чапаева. С марта месяца 2007 года  избрали управляющую и обслуживающую  компанию ООО «Спутник».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Проблем по ЖКХ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>. В первую очередь это большие долги  квартиросъемщиков за электроэнергию, газ, тепло, за воду и канализацию.</w:t>
      </w:r>
    </w:p>
    <w:p w:rsidR="004947B0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>У всех четырех двухэтажных домов требуется ремонт кровли крыши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 всех подъездах заменить двери, ставить новые оконные рамы. Большой ремонт требуется канализационной и отопительной системы домов.</w:t>
      </w:r>
    </w:p>
    <w:p w:rsidR="004947B0" w:rsidRPr="00D7604F" w:rsidRDefault="004947B0" w:rsidP="004947B0">
      <w:pPr>
        <w:rPr>
          <w:sz w:val="28"/>
          <w:szCs w:val="28"/>
        </w:rPr>
      </w:pPr>
      <w:r>
        <w:rPr>
          <w:sz w:val="28"/>
          <w:szCs w:val="28"/>
        </w:rPr>
        <w:t xml:space="preserve"> В бюджет муниципального района на 2008 год заложена целевая денежная сумма на капитальный ремонт жилых домов.</w:t>
      </w:r>
    </w:p>
    <w:p w:rsidR="009672DC" w:rsidRDefault="009672DC"/>
    <w:sectPr w:rsidR="009672DC" w:rsidSect="0001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610"/>
    <w:multiLevelType w:val="hybridMultilevel"/>
    <w:tmpl w:val="612AE3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7B0"/>
    <w:rsid w:val="00017A6C"/>
    <w:rsid w:val="00260C22"/>
    <w:rsid w:val="004947B0"/>
    <w:rsid w:val="0096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1914</Words>
  <Characters>10911</Characters>
  <Application>Microsoft Office Word</Application>
  <DocSecurity>0</DocSecurity>
  <Lines>90</Lines>
  <Paragraphs>25</Paragraphs>
  <ScaleCrop>false</ScaleCrop>
  <Company>WareZ Provider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2012-10-08T11:49:00Z</dcterms:created>
  <dcterms:modified xsi:type="dcterms:W3CDTF">2012-10-10T12:14:00Z</dcterms:modified>
</cp:coreProperties>
</file>