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B5E" w:rsidRPr="00B34545" w:rsidRDefault="00273B5E" w:rsidP="00B345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B34545" w:rsidRDefault="00273B5E" w:rsidP="00B345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B34545" w:rsidRDefault="00273B5E" w:rsidP="00B345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B34545" w:rsidRDefault="00273B5E" w:rsidP="00B345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3B5E" w:rsidRPr="00B34545" w:rsidRDefault="00273B5E" w:rsidP="00B3454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0B70" w:rsidRPr="00B34545" w:rsidRDefault="00530B70" w:rsidP="00B345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30B70" w:rsidRPr="00DE7087" w:rsidRDefault="00530B70" w:rsidP="00B345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530B70" w:rsidRPr="00DE7087" w:rsidRDefault="00DE7087" w:rsidP="00DE7087">
      <w:pPr>
        <w:tabs>
          <w:tab w:val="left" w:pos="1335"/>
          <w:tab w:val="left" w:pos="744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587                                                                         </w:t>
      </w:r>
      <w:r w:rsidRPr="00DE7087">
        <w:rPr>
          <w:rFonts w:ascii="Times New Roman" w:hAnsi="Times New Roman" w:cs="Times New Roman"/>
          <w:b/>
          <w:sz w:val="28"/>
          <w:szCs w:val="28"/>
        </w:rPr>
        <w:t>29.04.2016</w:t>
      </w:r>
    </w:p>
    <w:p w:rsidR="00530B70" w:rsidRPr="00B34545" w:rsidRDefault="00530B70" w:rsidP="00B345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0B70" w:rsidRPr="00B34545" w:rsidRDefault="00530B70" w:rsidP="00B3454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7087" w:rsidRPr="00DE7087" w:rsidRDefault="00DE7087" w:rsidP="00DE70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7087">
        <w:rPr>
          <w:rFonts w:ascii="Times New Roman" w:eastAsia="Calibri" w:hAnsi="Times New Roman" w:cs="Times New Roman"/>
          <w:b/>
          <w:sz w:val="28"/>
          <w:szCs w:val="28"/>
        </w:rPr>
        <w:t>Об утверждении административного регламента предоставления муниципальной услуги по выдаче разрешения на право организации розничного рынка</w:t>
      </w:r>
    </w:p>
    <w:p w:rsidR="00DE7087" w:rsidRPr="00DE7087" w:rsidRDefault="00DE7087" w:rsidP="00DE708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7087" w:rsidRPr="00DE7087" w:rsidRDefault="00DE7087" w:rsidP="00DE7087">
      <w:pPr>
        <w:spacing w:after="200" w:line="312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87">
        <w:rPr>
          <w:rFonts w:ascii="Times New Roman" w:eastAsia="Calibri" w:hAnsi="Times New Roman" w:cs="Times New Roman"/>
          <w:sz w:val="28"/>
          <w:szCs w:val="28"/>
        </w:rPr>
        <w:t>В целях реализации Федерального закона от 27 июля 2010 года №210-ФЗ «Об организации предоставления государственных и муниципальных услуг»:</w:t>
      </w:r>
    </w:p>
    <w:p w:rsidR="00DE7087" w:rsidRPr="00DE7087" w:rsidRDefault="00DE7087" w:rsidP="00DE7087">
      <w:pPr>
        <w:spacing w:after="20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87">
        <w:rPr>
          <w:rFonts w:ascii="Times New Roman" w:eastAsia="Calibri" w:hAnsi="Times New Roman" w:cs="Times New Roman"/>
          <w:sz w:val="28"/>
          <w:szCs w:val="28"/>
        </w:rPr>
        <w:t>1.  Утвердить Административный регламент предоставления муниципальной услуги по выдаче разрешения на право организации розничного рынка.</w:t>
      </w:r>
    </w:p>
    <w:p w:rsidR="00DE7087" w:rsidRPr="00DE7087" w:rsidRDefault="00DE7087" w:rsidP="00DE7087">
      <w:pPr>
        <w:spacing w:after="20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87">
        <w:rPr>
          <w:rFonts w:ascii="Times New Roman" w:eastAsia="Calibri" w:hAnsi="Times New Roman" w:cs="Times New Roman"/>
          <w:sz w:val="28"/>
          <w:szCs w:val="28"/>
        </w:rPr>
        <w:t>2. Постановление руководителя Исполнительного комитета Бугульминского муниципального района №379 от 08.04.2014 г. «Об утверждении административного регламента предоставления муниципальной услуги по выдаче разрешения на право организации розничного рынка» считать утратившим силу.</w:t>
      </w:r>
    </w:p>
    <w:p w:rsidR="00DE7087" w:rsidRPr="00DE7087" w:rsidRDefault="00DE7087" w:rsidP="00DE7087">
      <w:pPr>
        <w:spacing w:after="20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87">
        <w:rPr>
          <w:rFonts w:ascii="Times New Roman" w:eastAsia="Calibri" w:hAnsi="Times New Roman" w:cs="Times New Roman"/>
          <w:sz w:val="28"/>
          <w:szCs w:val="28"/>
        </w:rPr>
        <w:t>3. Отделу информационных технологий Исполнительного комитета Бугульминского муниципального района в течени</w:t>
      </w:r>
      <w:proofErr w:type="gramStart"/>
      <w:r w:rsidRPr="00DE708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E7087">
        <w:rPr>
          <w:rFonts w:ascii="Times New Roman" w:eastAsia="Calibri" w:hAnsi="Times New Roman" w:cs="Times New Roman"/>
          <w:sz w:val="28"/>
          <w:szCs w:val="28"/>
        </w:rPr>
        <w:t xml:space="preserve"> пяти рабочих дней со дня принятия указанного постановления обеспечить размещение административного регламента предоставления муниципальной услуги по выдаче разрешения на право организации розничного рынка в новой редакции.</w:t>
      </w:r>
    </w:p>
    <w:p w:rsidR="00DE7087" w:rsidRPr="00DE7087" w:rsidRDefault="00DE7087" w:rsidP="00DE7087">
      <w:pPr>
        <w:spacing w:after="20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087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gramStart"/>
      <w:r w:rsidRPr="00DE7087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DE7087">
        <w:rPr>
          <w:rFonts w:ascii="Times New Roman" w:eastAsia="Calibri" w:hAnsi="Times New Roman" w:cs="Times New Roman"/>
          <w:sz w:val="28"/>
          <w:szCs w:val="28"/>
        </w:rPr>
        <w:t xml:space="preserve"> исполнением данного постановления возложить на заместителя руководителя Исполнительного комитета по вопросам экономического развития.</w:t>
      </w:r>
    </w:p>
    <w:p w:rsidR="00DE7087" w:rsidRPr="00DE7087" w:rsidRDefault="00DE7087" w:rsidP="00DE7087">
      <w:pPr>
        <w:spacing w:after="200" w:line="360" w:lineRule="auto"/>
        <w:ind w:left="8222" w:hanging="13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708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proofErr w:type="spellStart"/>
      <w:r w:rsidRPr="00DE7087">
        <w:rPr>
          <w:rFonts w:ascii="Times New Roman" w:eastAsia="Calibri" w:hAnsi="Times New Roman" w:cs="Times New Roman"/>
          <w:b/>
          <w:sz w:val="28"/>
          <w:szCs w:val="28"/>
        </w:rPr>
        <w:t>А.Р.Галиуллин</w:t>
      </w:r>
      <w:proofErr w:type="spellEnd"/>
    </w:p>
    <w:sectPr w:rsidR="00DE7087" w:rsidRPr="00DE7087" w:rsidSect="00DE7087">
      <w:headerReference w:type="first" r:id="rId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4FF" w:rsidRDefault="009874FF" w:rsidP="00273B5E">
      <w:pPr>
        <w:spacing w:after="0" w:line="240" w:lineRule="auto"/>
      </w:pPr>
      <w:r>
        <w:separator/>
      </w:r>
    </w:p>
  </w:endnote>
  <w:endnote w:type="continuationSeparator" w:id="0">
    <w:p w:rsidR="009874FF" w:rsidRDefault="009874FF" w:rsidP="00273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4FF" w:rsidRDefault="009874FF" w:rsidP="00273B5E">
      <w:pPr>
        <w:spacing w:after="0" w:line="240" w:lineRule="auto"/>
      </w:pPr>
      <w:r>
        <w:separator/>
      </w:r>
    </w:p>
  </w:footnote>
  <w:footnote w:type="continuationSeparator" w:id="0">
    <w:p w:rsidR="009874FF" w:rsidRDefault="009874FF" w:rsidP="00273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B5F" w:rsidRDefault="00530B70">
    <w:pPr>
      <w:pStyle w:val="a3"/>
    </w:pPr>
    <w:r w:rsidRPr="00872B5F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5EA783D6" wp14:editId="5B79990F">
          <wp:simplePos x="0" y="0"/>
          <wp:positionH relativeFrom="column">
            <wp:posOffset>-742950</wp:posOffset>
          </wp:positionH>
          <wp:positionV relativeFrom="paragraph">
            <wp:posOffset>-467360</wp:posOffset>
          </wp:positionV>
          <wp:extent cx="7596000" cy="2518076"/>
          <wp:effectExtent l="0" t="0" r="5080" b="0"/>
          <wp:wrapNone/>
          <wp:docPr id="2" name="Рисунок 2" descr="\\Bmr\доступная всем!\бланки новые\Бланки РИК\РИК БМР ПОСТАНОВЛЕНИ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mr\доступная всем!\бланки новые\Бланки РИК\РИК БМР ПОСТАНОВЛЕНИЕ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553"/>
                  <a:stretch/>
                </pic:blipFill>
                <pic:spPr bwMode="auto">
                  <a:xfrm>
                    <a:off x="0" y="0"/>
                    <a:ext cx="7596000" cy="25180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59"/>
    <w:rsid w:val="001E0BF6"/>
    <w:rsid w:val="00273B5E"/>
    <w:rsid w:val="004948F2"/>
    <w:rsid w:val="00530B70"/>
    <w:rsid w:val="00716680"/>
    <w:rsid w:val="00716BFD"/>
    <w:rsid w:val="00872B5F"/>
    <w:rsid w:val="00936BFE"/>
    <w:rsid w:val="009874FF"/>
    <w:rsid w:val="00AB2CE9"/>
    <w:rsid w:val="00AF5B5B"/>
    <w:rsid w:val="00B34545"/>
    <w:rsid w:val="00CE4959"/>
    <w:rsid w:val="00DE7087"/>
    <w:rsid w:val="00E55413"/>
    <w:rsid w:val="00F2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B5E"/>
  </w:style>
  <w:style w:type="paragraph" w:styleId="a5">
    <w:name w:val="footer"/>
    <w:basedOn w:val="a"/>
    <w:link w:val="a6"/>
    <w:uiPriority w:val="99"/>
    <w:unhideWhenUsed/>
    <w:rsid w:val="00273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</dc:creator>
  <cp:lastModifiedBy>Лапшов Дмитрий</cp:lastModifiedBy>
  <cp:revision>2</cp:revision>
  <dcterms:created xsi:type="dcterms:W3CDTF">2016-09-14T09:43:00Z</dcterms:created>
  <dcterms:modified xsi:type="dcterms:W3CDTF">2016-09-14T09:43:00Z</dcterms:modified>
</cp:coreProperties>
</file>