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</w:t>
      </w:r>
      <w:proofErr w:type="gramStart"/>
      <w:r w:rsidR="00615C76">
        <w:rPr>
          <w:b/>
          <w:sz w:val="24"/>
          <w:szCs w:val="24"/>
        </w:rPr>
        <w:t xml:space="preserve">за </w:t>
      </w:r>
      <w:r w:rsidR="00071EBC">
        <w:rPr>
          <w:b/>
          <w:sz w:val="24"/>
          <w:szCs w:val="24"/>
        </w:rPr>
        <w:t xml:space="preserve"> 3</w:t>
      </w:r>
      <w:proofErr w:type="gramEnd"/>
      <w:r w:rsidR="002062EE">
        <w:rPr>
          <w:b/>
          <w:sz w:val="24"/>
          <w:szCs w:val="24"/>
        </w:rPr>
        <w:t xml:space="preserve"> </w:t>
      </w:r>
      <w:r w:rsidR="000D5257">
        <w:rPr>
          <w:b/>
          <w:sz w:val="24"/>
          <w:szCs w:val="24"/>
        </w:rPr>
        <w:t>квартал 2017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>ботную плату с начислениями за 2</w:t>
            </w:r>
            <w:r w:rsidR="000D5257">
              <w:rPr>
                <w:b/>
                <w:sz w:val="24"/>
                <w:szCs w:val="24"/>
              </w:rPr>
              <w:t xml:space="preserve"> квартал 2017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07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59951,44</w:t>
            </w:r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bookmarkStart w:id="0" w:name="_GoBack"/>
      <w:bookmarkEnd w:id="0"/>
      <w:r>
        <w:rPr>
          <w:b/>
          <w:sz w:val="24"/>
          <w:szCs w:val="24"/>
        </w:rPr>
        <w:t xml:space="preserve">ельского поселения                                                                                      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71EBC"/>
    <w:rsid w:val="000B480E"/>
    <w:rsid w:val="000D5257"/>
    <w:rsid w:val="001B1089"/>
    <w:rsid w:val="001B14E7"/>
    <w:rsid w:val="002062EE"/>
    <w:rsid w:val="005E160B"/>
    <w:rsid w:val="00615C76"/>
    <w:rsid w:val="006A561A"/>
    <w:rsid w:val="00947830"/>
    <w:rsid w:val="00B106EF"/>
    <w:rsid w:val="00B71597"/>
    <w:rsid w:val="00BB3AC7"/>
    <w:rsid w:val="00C50DBE"/>
    <w:rsid w:val="00CA52BF"/>
    <w:rsid w:val="00D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0BC1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2</cp:revision>
  <dcterms:created xsi:type="dcterms:W3CDTF">2017-10-27T07:55:00Z</dcterms:created>
  <dcterms:modified xsi:type="dcterms:W3CDTF">2017-10-27T07:55:00Z</dcterms:modified>
</cp:coreProperties>
</file>