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25" w:rsidRDefault="003F5C8A" w:rsidP="003F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</w:t>
      </w:r>
    </w:p>
    <w:p w:rsidR="003B1025" w:rsidRDefault="003F5C8A" w:rsidP="003F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соблюдению обязательных требований законодательства, оценка соблюдения которых является предметом </w:t>
      </w:r>
    </w:p>
    <w:p w:rsidR="003B1025" w:rsidRDefault="003F5C8A" w:rsidP="003F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земельного контроля на территории Бугульминского муниципального района Республики Татарстан</w:t>
      </w:r>
    </w:p>
    <w:bookmarkEnd w:id="0"/>
    <w:p w:rsidR="009345EC" w:rsidRDefault="009345EC" w:rsidP="003F5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174" w:rsidRPr="00B343FE" w:rsidRDefault="003B1025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руководство разраб</w:t>
      </w:r>
      <w:r w:rsidR="00EB0B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отано в соответствии с пунктом 5 части 3 статьи 46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</w:t>
      </w:r>
      <w:r w:rsidR="00EB0B5D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B0B5D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r w:rsidR="00D1201E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9230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</w:t>
      </w:r>
      <w:r w:rsidR="00EB0B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троле (надзоре) и муниципальном контроле в Российской Федерации</w:t>
      </w:r>
      <w:r w:rsidR="00D120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оказания гражданам, юридическим лицам и индивидуальным предпринимателям, в том числе относящимся к субъектам малого и среднего </w:t>
      </w:r>
      <w:r w:rsidRPr="00532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предпринимательства, использующим земельные участки, информационно-методической поддержки в вопросах соблюдения обязательных требований, контроль за соблюдением которых о</w:t>
      </w:r>
      <w:r w:rsidR="003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Административно – технической инспекции </w:t>
      </w:r>
      <w:r w:rsidR="00FD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комитета </w:t>
      </w:r>
      <w:r w:rsidR="003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</w:t>
      </w:r>
      <w:r w:rsidR="00D66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D5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2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Татарстан</w:t>
      </w:r>
      <w:r w:rsidRPr="0053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муниципального земельного </w:t>
      </w:r>
      <w:r w:rsidRPr="00B34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на т</w:t>
      </w:r>
      <w:r w:rsidR="00E302D1" w:rsidRPr="00B3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</w:t>
      </w:r>
      <w:r w:rsidR="003A3AF3" w:rsidRPr="00B343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</w:t>
      </w:r>
      <w:r w:rsidR="00D664D7" w:rsidRPr="00B34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E302D1" w:rsidRPr="00B3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B34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174" w:rsidRDefault="00532174" w:rsidP="003F5C8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FE">
        <w:rPr>
          <w:rFonts w:ascii="Times New Roman" w:hAnsi="Times New Roman" w:cs="Times New Roman"/>
          <w:sz w:val="28"/>
          <w:szCs w:val="28"/>
          <w:u w:val="single"/>
        </w:rPr>
        <w:t>Предметом муниципального контроля является</w:t>
      </w:r>
      <w:r w:rsidRPr="00532174">
        <w:rPr>
          <w:rFonts w:ascii="Times New Roman" w:hAnsi="Times New Roman" w:cs="Times New Roman"/>
          <w:sz w:val="28"/>
          <w:szCs w:val="28"/>
        </w:rPr>
        <w:t xml:space="preserve">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532174" w:rsidRDefault="009345EC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Земельное законодательство регулирует отношения по использованию</w:t>
      </w:r>
      <w:r w:rsidRPr="0093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532174" w:rsidRPr="00B343FE" w:rsidRDefault="00532174" w:rsidP="003F5C8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43FE">
        <w:rPr>
          <w:rFonts w:ascii="Times New Roman" w:hAnsi="Times New Roman" w:cs="Times New Roman"/>
          <w:sz w:val="28"/>
          <w:szCs w:val="28"/>
          <w:u w:val="single"/>
        </w:rPr>
        <w:t>Объектами муниципального контроля являются:</w:t>
      </w:r>
    </w:p>
    <w:p w:rsidR="00D664D7" w:rsidRPr="00D664D7" w:rsidRDefault="00B01428" w:rsidP="003F5C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64D7">
        <w:rPr>
          <w:rFonts w:ascii="Times New Roman" w:hAnsi="Times New Roman" w:cs="Times New Roman"/>
          <w:sz w:val="28"/>
          <w:szCs w:val="28"/>
        </w:rPr>
        <w:t xml:space="preserve">1) </w:t>
      </w:r>
      <w:r w:rsidR="00D664D7" w:rsidRPr="00D664D7">
        <w:rPr>
          <w:rFonts w:ascii="Times New Roman" w:hAnsi="Times New Roman" w:cs="Times New Roman"/>
          <w:sz w:val="28"/>
          <w:szCs w:val="28"/>
        </w:rPr>
        <w:t xml:space="preserve">земли, расположенные в границах </w:t>
      </w:r>
      <w:r w:rsidR="00FD7176">
        <w:rPr>
          <w:rFonts w:ascii="Times New Roman" w:hAnsi="Times New Roman" w:cs="Times New Roman"/>
          <w:sz w:val="28"/>
          <w:szCs w:val="28"/>
        </w:rPr>
        <w:t xml:space="preserve">Бугульминского </w:t>
      </w:r>
      <w:r w:rsidR="00D664D7" w:rsidRPr="00D664D7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</w:t>
      </w:r>
      <w:r w:rsidR="00FD7176">
        <w:rPr>
          <w:rFonts w:ascii="Times New Roman" w:hAnsi="Times New Roman" w:cs="Times New Roman"/>
          <w:sz w:val="28"/>
          <w:szCs w:val="28"/>
        </w:rPr>
        <w:t xml:space="preserve">н, земельные участки и их части </w:t>
      </w:r>
      <w:r w:rsidR="00D664D7" w:rsidRPr="00D664D7">
        <w:rPr>
          <w:rFonts w:ascii="Times New Roman" w:hAnsi="Times New Roman" w:cs="Times New Roman"/>
          <w:sz w:val="28"/>
          <w:szCs w:val="28"/>
        </w:rPr>
        <w:t>независимо от прав на них;</w:t>
      </w:r>
      <w:r w:rsidR="00D664D7" w:rsidRPr="00D664D7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ab/>
      </w:r>
      <w:r w:rsidR="00D664D7">
        <w:rPr>
          <w:rFonts w:ascii="Times New Roman" w:hAnsi="Times New Roman" w:cs="Times New Roman"/>
          <w:sz w:val="28"/>
          <w:szCs w:val="28"/>
        </w:rPr>
        <w:t>2)</w:t>
      </w:r>
      <w:r w:rsidR="00FD7176">
        <w:rPr>
          <w:rFonts w:ascii="Times New Roman" w:hAnsi="Times New Roman" w:cs="Times New Roman"/>
          <w:sz w:val="28"/>
          <w:szCs w:val="28"/>
        </w:rPr>
        <w:t xml:space="preserve"> </w:t>
      </w:r>
      <w:r w:rsidR="00D664D7" w:rsidRPr="00D664D7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граждан </w:t>
      </w:r>
      <w:r w:rsidR="00FD7176">
        <w:rPr>
          <w:rFonts w:ascii="Times New Roman" w:hAnsi="Times New Roman" w:cs="Times New Roman"/>
          <w:sz w:val="28"/>
          <w:szCs w:val="28"/>
        </w:rPr>
        <w:t xml:space="preserve">и организаций, в рамках которых </w:t>
      </w:r>
      <w:r w:rsidR="00D664D7" w:rsidRPr="00D664D7">
        <w:rPr>
          <w:rFonts w:ascii="Times New Roman" w:hAnsi="Times New Roman" w:cs="Times New Roman"/>
          <w:sz w:val="28"/>
          <w:szCs w:val="28"/>
        </w:rPr>
        <w:t>должны соблюдаться обязательные требования, в том числе, предъявляемые</w:t>
      </w:r>
      <w:r w:rsidR="00D664D7">
        <w:rPr>
          <w:rFonts w:ascii="Times New Roman" w:hAnsi="Times New Roman" w:cs="Times New Roman"/>
          <w:sz w:val="28"/>
          <w:szCs w:val="28"/>
        </w:rPr>
        <w:t xml:space="preserve"> </w:t>
      </w:r>
      <w:r w:rsidR="00D664D7" w:rsidRPr="00D664D7">
        <w:rPr>
          <w:rFonts w:ascii="Times New Roman" w:hAnsi="Times New Roman" w:cs="Times New Roman"/>
          <w:sz w:val="28"/>
          <w:szCs w:val="28"/>
        </w:rPr>
        <w:t>к гражданам и организациям, осущес</w:t>
      </w:r>
      <w:r w:rsidR="00FD7176">
        <w:rPr>
          <w:rFonts w:ascii="Times New Roman" w:hAnsi="Times New Roman" w:cs="Times New Roman"/>
          <w:sz w:val="28"/>
          <w:szCs w:val="28"/>
        </w:rPr>
        <w:t xml:space="preserve">твляющим деятельность, действия </w:t>
      </w:r>
      <w:r w:rsidR="00D664D7" w:rsidRPr="00D664D7">
        <w:rPr>
          <w:rFonts w:ascii="Times New Roman" w:hAnsi="Times New Roman" w:cs="Times New Roman"/>
          <w:sz w:val="28"/>
          <w:szCs w:val="28"/>
        </w:rPr>
        <w:t>(бездействие);</w:t>
      </w:r>
    </w:p>
    <w:p w:rsidR="00D664D7" w:rsidRDefault="00B01428" w:rsidP="003F5C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64D7">
        <w:rPr>
          <w:rFonts w:ascii="Times New Roman" w:hAnsi="Times New Roman" w:cs="Times New Roman"/>
          <w:sz w:val="28"/>
          <w:szCs w:val="28"/>
        </w:rPr>
        <w:t>3)</w:t>
      </w:r>
      <w:r w:rsidR="00FD7176">
        <w:rPr>
          <w:rFonts w:ascii="Times New Roman" w:hAnsi="Times New Roman" w:cs="Times New Roman"/>
          <w:sz w:val="28"/>
          <w:szCs w:val="28"/>
        </w:rPr>
        <w:t xml:space="preserve"> </w:t>
      </w:r>
      <w:r w:rsidR="00D664D7" w:rsidRPr="00D664D7">
        <w:rPr>
          <w:rFonts w:ascii="Times New Roman" w:hAnsi="Times New Roman" w:cs="Times New Roman"/>
          <w:sz w:val="28"/>
          <w:szCs w:val="28"/>
        </w:rPr>
        <w:t>результаты деятельности граждан и орган</w:t>
      </w:r>
      <w:r w:rsidR="00FD7176">
        <w:rPr>
          <w:rFonts w:ascii="Times New Roman" w:hAnsi="Times New Roman" w:cs="Times New Roman"/>
          <w:sz w:val="28"/>
          <w:szCs w:val="28"/>
        </w:rPr>
        <w:t xml:space="preserve">изаций, к которым предъявляются </w:t>
      </w:r>
      <w:r w:rsidR="00D664D7" w:rsidRPr="00D664D7">
        <w:rPr>
          <w:rFonts w:ascii="Times New Roman" w:hAnsi="Times New Roman" w:cs="Times New Roman"/>
          <w:sz w:val="28"/>
          <w:szCs w:val="28"/>
        </w:rPr>
        <w:t>обязательные требования.</w:t>
      </w:r>
    </w:p>
    <w:p w:rsidR="000567CC" w:rsidRDefault="003F5C8A" w:rsidP="003F5C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5E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345EC" w:rsidRPr="0093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емельный участок как объект права собственности и иных предусмотренных </w:t>
      </w:r>
      <w:r w:rsidR="009345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</w:t>
      </w:r>
      <w:r w:rsidR="009345EC" w:rsidRPr="0093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В случаях и в порядке, которые </w:t>
      </w:r>
      <w:r w:rsidR="009345EC" w:rsidRPr="009345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установлены федеральным законом, могут создаваться искусственные земельные участки.</w:t>
      </w:r>
    </w:p>
    <w:p w:rsidR="000567CC" w:rsidRDefault="001A5A22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земельного контроля, осуществляемого </w:t>
      </w:r>
      <w:r w:rsidR="00FD7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Административно – технической инспекции</w:t>
      </w:r>
      <w:r w:rsidR="00D6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C82" w:rsidRPr="007E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комитета </w:t>
      </w:r>
      <w:r w:rsidR="007E4C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Бугульминского</w:t>
      </w:r>
      <w:r w:rsidR="00D6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соблюдение в отношении объектов земельных отношений юридическими лицами, индивидуальными предпринимателями, гражданами требований земельного законодательства, за нарушения которых законодательством РФ предусмотрена ответственность:</w:t>
      </w:r>
    </w:p>
    <w:p w:rsidR="001A5A22" w:rsidRDefault="001A5A22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законодательства о недопущении самовольного занятия земельного участка ли</w:t>
      </w:r>
      <w:r w:rsidR="007E4C82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земельного участка, в том числе использования земельного участка лицом, не имеющим предусмотренных законодательством РФ прав на указанный земельный участок;</w:t>
      </w:r>
    </w:p>
    <w:p w:rsidR="001A5A22" w:rsidRDefault="001A5A22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законодательства об использовании земельных участков по целевому назначению в соответствии с их принадлежностью к той или иной категории и (или) разрешенным использованием;</w:t>
      </w:r>
    </w:p>
    <w:p w:rsidR="00D725E7" w:rsidRDefault="00D725E7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D725E7" w:rsidRDefault="00D725E7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законодательства, связанных с выполнением в установленный срок предписания, выданных должностными лицами органа муниципального контроля.</w:t>
      </w:r>
    </w:p>
    <w:p w:rsidR="001A5A22" w:rsidRDefault="001A5A22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7CC" w:rsidRPr="00514C17" w:rsidRDefault="000567CC" w:rsidP="003F5C8A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14C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Обязанности лиц по использованию земельных участков</w:t>
      </w:r>
    </w:p>
    <w:p w:rsidR="003F5C8A" w:rsidRDefault="003F5C8A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7CC" w:rsidRDefault="000567CC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42 Земельного кодекса Российской Федерации с</w:t>
      </w: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обственники земельных участков и лица, не являющиеся собственниками земельных участков, обязаны:</w:t>
      </w:r>
    </w:p>
    <w:p w:rsidR="000567CC" w:rsidRDefault="000567CC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0567CC" w:rsidRDefault="000567CC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0567CC" w:rsidRDefault="000567CC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0567CC" w:rsidRDefault="000567CC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0567CC" w:rsidRDefault="000567CC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494CEA" w:rsidRDefault="00494CEA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самовольного занятия земельных участков;</w:t>
      </w:r>
    </w:p>
    <w:p w:rsidR="000567CC" w:rsidRDefault="000567CC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аммиакопроводов</w:t>
      </w:r>
      <w:proofErr w:type="spellEnd"/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предупреждению чрезвычайных ситуаций, по ликвидации </w:t>
      </w:r>
      <w:r w:rsidR="00AB4A44"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последствий,</w:t>
      </w: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возникших на них аварий, катастроф;</w:t>
      </w:r>
    </w:p>
    <w:p w:rsidR="00EC2DAF" w:rsidRDefault="000567CC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иные требования, предусмотренные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</w:t>
      </w: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законами.</w:t>
      </w:r>
    </w:p>
    <w:p w:rsidR="00EC2DAF" w:rsidRDefault="00EC2DAF" w:rsidP="003F5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C8A" w:rsidRDefault="00494CEA" w:rsidP="003F5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Обязанность использовать</w:t>
      </w:r>
      <w:r w:rsidR="00EC2DAF" w:rsidRPr="00514C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земельный участок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на основании </w:t>
      </w:r>
    </w:p>
    <w:p w:rsidR="00EC2DAF" w:rsidRPr="00514C17" w:rsidRDefault="00494CEA" w:rsidP="003F5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возникших прав</w:t>
      </w:r>
    </w:p>
    <w:p w:rsidR="00EC2DAF" w:rsidRDefault="00EC2DAF" w:rsidP="003F5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DAF" w:rsidRDefault="003B1025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25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r w:rsidRP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13.07.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218-ФЗ </w:t>
      </w:r>
      <w:r w:rsidR="00D120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</w:t>
      </w:r>
      <w:r w:rsidR="00D120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регистрации недвижимости»</w:t>
      </w:r>
      <w:r w:rsid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DAF" w:rsidRDefault="003B1025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на земельные участки удостоверяются документами в порядке, установленном </w:t>
      </w:r>
      <w:r w:rsidR="00EC2DAF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EC2DAF" w:rsidRP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EC2DAF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13.07.</w:t>
      </w:r>
      <w:r w:rsidR="00EC2DAF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201E">
        <w:rPr>
          <w:rFonts w:ascii="Times New Roman" w:eastAsia="Times New Roman" w:hAnsi="Times New Roman" w:cs="Times New Roman"/>
          <w:sz w:val="28"/>
          <w:szCs w:val="28"/>
          <w:lang w:eastAsia="ru-RU"/>
        </w:rPr>
        <w:t>218-ФЗ «</w:t>
      </w:r>
      <w:r w:rsidR="00EC2DAF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</w:t>
      </w:r>
      <w:r w:rsidR="00D120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регистрации недвижимости»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CEA" w:rsidRDefault="00494CEA" w:rsidP="003F5C8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Юридические лица, индивидуальные предприниматели, граждане, использующие земельные участки в отсутствии предусмотренных законом прав, являются нарушителями требований законодательства, установленных статьей 25 Земельного кодекса РФ.</w:t>
      </w:r>
    </w:p>
    <w:p w:rsidR="00514C17" w:rsidRDefault="00494CEA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тветственность за которое предусмотрена статьей 7.1 </w:t>
      </w:r>
      <w:r w:rsidR="00514C17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="00514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CEA" w:rsidRDefault="00494CEA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встречающимися такими нарушениями, выявленными пр</w:t>
      </w:r>
      <w:r w:rsidR="0052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контрольно-надзорных мероприятий, являются расширение границ используемого земельного участка за счет смежных земельных участков. </w:t>
      </w:r>
    </w:p>
    <w:p w:rsidR="00494CEA" w:rsidRDefault="00494CEA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предоставлен участок одной площади, при этом фактически используется земельный участок большей площади.</w:t>
      </w:r>
    </w:p>
    <w:p w:rsidR="00494CEA" w:rsidRDefault="00494CEA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недопущению подобных нарушений является проведение </w:t>
      </w:r>
      <w:r w:rsidR="000820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кадастровых работ в отношении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20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ользуемых земельных участков с целью определения соответствия фактических границ используемых земельных участков границ</w:t>
      </w:r>
      <w:r w:rsidR="0008204F">
        <w:rPr>
          <w:rFonts w:ascii="Times New Roman" w:eastAsia="Times New Roman" w:hAnsi="Times New Roman" w:cs="Times New Roman"/>
          <w:sz w:val="28"/>
          <w:szCs w:val="28"/>
          <w:lang w:eastAsia="ru-RU"/>
        </w:rPr>
        <w:t>ам, сведения о которых содержатся в Едином государственном реестре недвижимости, а также проведение анализа имеющихся документов, подтверждающих возникновение права на использование земельных участков.</w:t>
      </w:r>
    </w:p>
    <w:p w:rsidR="00E93B13" w:rsidRDefault="003B1025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Документами, подтверждающими возникновение прав на используемые земельные участки, являются в том числе договоры и иные сделки, предусмотренные законом, судебные решения, устанавливающие право на земельный участок, акты органов государственной власти и органов местного самоуправления, которые предусмотрены в качестве оснований возникновения прав на земельный участок. </w:t>
      </w:r>
    </w:p>
    <w:p w:rsidR="003F5C8A" w:rsidRDefault="003F5C8A" w:rsidP="003F5C8A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462BE" w:rsidRDefault="003B1025" w:rsidP="003F5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Обязанность использовать земельный</w:t>
      </w:r>
      <w:r w:rsidR="00E93B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участок</w:t>
      </w:r>
      <w:r w:rsidR="00F462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F462BE" w:rsidRDefault="003B1025" w:rsidP="003F5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 целевому назначению в соответствии с его</w:t>
      </w:r>
      <w:r w:rsidR="00E93B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принадлежностью </w:t>
      </w:r>
    </w:p>
    <w:p w:rsidR="00F462BE" w:rsidRDefault="003B1025" w:rsidP="003F5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 той или иной категории земель</w:t>
      </w:r>
      <w:r w:rsidR="00E93B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 (или) разрешенным использованием</w:t>
      </w:r>
    </w:p>
    <w:p w:rsidR="00F462BE" w:rsidRDefault="00F462BE" w:rsidP="003F5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F5ED2" w:rsidRDefault="00B06CAD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</w:t>
      </w:r>
      <w:r w:rsidR="003B1025" w:rsidRPr="00E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3B1025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территорий.</w:t>
      </w:r>
    </w:p>
    <w:p w:rsidR="006F5ED2" w:rsidRDefault="003B1025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разрешенного использования земельных участков определяются в соответствии с </w:t>
      </w:r>
      <w:r w:rsidRPr="00B06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классификатором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разрешенного использования земельных </w:t>
      </w:r>
      <w:r w:rsidR="00B06CAD" w:rsidRPr="006F5E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участков, утвержденных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r w:rsidR="00B06CAD" w:rsidRPr="006F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01.09.2014 №540 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Минэкономразвития России</w:t>
      </w:r>
      <w:r w:rsidR="006F5ED2" w:rsidRPr="006F5ED2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6F5E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5ED2" w:rsidRPr="006F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видами и параметрами разрешенного использования земельных участков и объектов капитального строительства</w:t>
      </w:r>
      <w:r w:rsidR="006F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установленными правилами </w:t>
      </w:r>
      <w:r w:rsidR="006F5ED2" w:rsidRPr="006F5E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на территори</w:t>
      </w:r>
      <w:r w:rsidR="00AB4A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</w:t>
      </w:r>
      <w:r w:rsidR="00D66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AB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6F5ED2" w:rsidRPr="006F5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ED2" w:rsidRDefault="003B1025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земельного участка указывается в сведениях Единого государственного реестра недвижимости.</w:t>
      </w:r>
    </w:p>
    <w:p w:rsidR="006F5ED2" w:rsidRDefault="003B1025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использующее земельный участок, обязано использовать земельный участок в соответствии с целевым назначением и видом разрешенного использования земельного участка, которые указаны в Едином государственном реестре недвижимости.</w:t>
      </w:r>
    </w:p>
    <w:p w:rsidR="006F5ED2" w:rsidRDefault="003B1025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вид нарушения заключается в использовании земельного участка для видов деятельности не предусмотренных для соответствующей категории, к которой отнесен земельный участок, и вида (видов) разрешенного использования земельного участка, которые указаны в Едином государственном реестре недвижимости.</w:t>
      </w:r>
    </w:p>
    <w:p w:rsidR="00F462BE" w:rsidRDefault="003B1025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 земельного участка не в соответствии с целевым назначением и (или) установленным разрешенным использованием земельного участка предусмотрена а</w:t>
      </w:r>
      <w:r w:rsidR="0035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дминистративная ответственность, установленная </w:t>
      </w:r>
      <w:r w:rsidR="00352C1E" w:rsidRPr="00352C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8.8</w:t>
      </w:r>
      <w:r w:rsidR="00352C1E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</w:t>
      </w:r>
      <w:r w:rsidR="00352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04F" w:rsidRDefault="0008204F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предписания об устранении такого нарушения земельного законодательства земельный участок может быть изъят у его собственника.</w:t>
      </w:r>
    </w:p>
    <w:p w:rsidR="00863A9A" w:rsidRDefault="00863A9A" w:rsidP="003F5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B424C8" w:rsidRDefault="003B1025" w:rsidP="003F5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Ответственность за правонарушения </w:t>
      </w:r>
    </w:p>
    <w:p w:rsidR="00B424C8" w:rsidRDefault="003B1025" w:rsidP="003F5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области охраны</w:t>
      </w:r>
      <w:r w:rsidR="00B424C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 использования земель</w:t>
      </w:r>
    </w:p>
    <w:p w:rsidR="00B424C8" w:rsidRDefault="00B424C8" w:rsidP="003F5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B424C8" w:rsidRDefault="003B1025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XIII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B424C8" w:rsidRDefault="003B1025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лица, виновного в совершении земельных правонарушений,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(по соглашению сторон или в судебном порядке).</w:t>
      </w:r>
    </w:p>
    <w:p w:rsidR="00B424C8" w:rsidRDefault="003B1025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участками, либо, в случае самовольного занятия земельного участка, государственная собственность на который не разграничена, подлежат оформлению в собственность или в аренду лицом, занявшим соответствующий земельный участок.</w:t>
      </w:r>
    </w:p>
    <w:p w:rsidR="00B424C8" w:rsidRDefault="003B1025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B424C8" w:rsidRPr="003B1025" w:rsidRDefault="00B424C8" w:rsidP="003F5C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3F5C8A" w:rsidRDefault="003F5C8A" w:rsidP="003F5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C8A" w:rsidRDefault="003F5C8A" w:rsidP="003F5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C8A" w:rsidRDefault="003F5C8A" w:rsidP="003F5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C8A" w:rsidRDefault="003F5C8A" w:rsidP="003F5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C8" w:rsidRPr="00D170E1" w:rsidRDefault="00B424C8" w:rsidP="003F5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70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Pr="00D170E1">
        <w:rPr>
          <w:rFonts w:ascii="Times New Roman" w:hAnsi="Times New Roman" w:cs="Times New Roman"/>
          <w:sz w:val="28"/>
          <w:szCs w:val="28"/>
          <w:u w:val="single"/>
        </w:rPr>
        <w:t>еречень правовых актов, регулирующих исполнение</w:t>
      </w:r>
    </w:p>
    <w:p w:rsidR="00B424C8" w:rsidRPr="00D170E1" w:rsidRDefault="00B424C8" w:rsidP="003F5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70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юридическими лицами, индивидуальными предпринимателями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а также гражданами </w:t>
      </w:r>
      <w:r w:rsidRPr="00D170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</w:t>
      </w:r>
      <w:r w:rsidR="00626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ных требований земельного законодательства</w:t>
      </w:r>
    </w:p>
    <w:p w:rsidR="00B424C8" w:rsidRPr="00B5621A" w:rsidRDefault="00B424C8" w:rsidP="003F5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4C8" w:rsidRDefault="00B424C8" w:rsidP="003F5C8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="006266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Земельный</w:t>
        </w:r>
        <w:r w:rsidRPr="00B5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кодекс</w:t>
        </w:r>
      </w:hyperlink>
      <w:r w:rsidR="00D1201E">
        <w:rPr>
          <w:rFonts w:ascii="Times New Roman" w:hAnsi="Times New Roman" w:cs="Times New Roman"/>
          <w:sz w:val="28"/>
          <w:szCs w:val="28"/>
        </w:rPr>
        <w:t xml:space="preserve"> Российской Федерации («</w:t>
      </w:r>
      <w:r w:rsidRPr="00B5621A">
        <w:rPr>
          <w:rFonts w:ascii="Times New Roman" w:hAnsi="Times New Roman" w:cs="Times New Roman"/>
          <w:sz w:val="28"/>
          <w:szCs w:val="28"/>
        </w:rPr>
        <w:t>Собрание законодатель</w:t>
      </w:r>
      <w:r w:rsidR="00D1201E">
        <w:rPr>
          <w:rFonts w:ascii="Times New Roman" w:hAnsi="Times New Roman" w:cs="Times New Roman"/>
          <w:sz w:val="28"/>
          <w:szCs w:val="28"/>
        </w:rPr>
        <w:t>ства Российской Федерации»</w:t>
      </w:r>
      <w:r w:rsidR="0062668F">
        <w:rPr>
          <w:rFonts w:ascii="Times New Roman" w:hAnsi="Times New Roman" w:cs="Times New Roman"/>
          <w:sz w:val="28"/>
          <w:szCs w:val="28"/>
        </w:rPr>
        <w:t xml:space="preserve"> от 29</w:t>
      </w:r>
      <w:r w:rsidRPr="00B5621A">
        <w:rPr>
          <w:rFonts w:ascii="Times New Roman" w:hAnsi="Times New Roman" w:cs="Times New Roman"/>
          <w:sz w:val="28"/>
          <w:szCs w:val="28"/>
        </w:rPr>
        <w:t>.</w:t>
      </w:r>
      <w:r w:rsidR="0062668F">
        <w:rPr>
          <w:rFonts w:ascii="Times New Roman" w:hAnsi="Times New Roman" w:cs="Times New Roman"/>
          <w:sz w:val="28"/>
          <w:szCs w:val="28"/>
        </w:rPr>
        <w:t>10.2001 №44, ст. 4147</w:t>
      </w:r>
      <w:r w:rsidRPr="00B5621A">
        <w:rPr>
          <w:rFonts w:ascii="Times New Roman" w:hAnsi="Times New Roman" w:cs="Times New Roman"/>
          <w:sz w:val="28"/>
          <w:szCs w:val="28"/>
        </w:rPr>
        <w:t>).</w:t>
      </w:r>
    </w:p>
    <w:p w:rsidR="0062668F" w:rsidRPr="00B5621A" w:rsidRDefault="0062668F" w:rsidP="003F5C8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Градостроительный кодекс Российской Федерации </w:t>
      </w:r>
      <w:r w:rsidR="00D1201E">
        <w:rPr>
          <w:rFonts w:ascii="Times New Roman" w:hAnsi="Times New Roman" w:cs="Times New Roman"/>
          <w:sz w:val="28"/>
          <w:szCs w:val="28"/>
        </w:rPr>
        <w:t>(«</w:t>
      </w:r>
      <w:r w:rsidRPr="00B5621A">
        <w:rPr>
          <w:rFonts w:ascii="Times New Roman" w:hAnsi="Times New Roman" w:cs="Times New Roman"/>
          <w:sz w:val="28"/>
          <w:szCs w:val="28"/>
        </w:rPr>
        <w:t>Собрание законодатель</w:t>
      </w:r>
      <w:r w:rsidR="00D1201E">
        <w:rPr>
          <w:rFonts w:ascii="Times New Roman" w:hAnsi="Times New Roman" w:cs="Times New Roman"/>
          <w:sz w:val="28"/>
          <w:szCs w:val="28"/>
        </w:rPr>
        <w:t>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от 03</w:t>
      </w:r>
      <w:r w:rsidRPr="00B562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01.2005 №1 (часть 1), ст. 16</w:t>
      </w:r>
      <w:r w:rsidRPr="00B5621A">
        <w:rPr>
          <w:rFonts w:ascii="Times New Roman" w:hAnsi="Times New Roman" w:cs="Times New Roman"/>
          <w:sz w:val="28"/>
          <w:szCs w:val="28"/>
        </w:rPr>
        <w:t>).</w:t>
      </w:r>
    </w:p>
    <w:p w:rsidR="00B424C8" w:rsidRPr="00B5621A" w:rsidRDefault="0062668F" w:rsidP="003F5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922EBF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B424C8" w:rsidRPr="00B5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Гражданский кодекс</w:t>
        </w:r>
      </w:hyperlink>
      <w:r w:rsidR="00D1201E">
        <w:rPr>
          <w:rFonts w:ascii="Times New Roman" w:hAnsi="Times New Roman" w:cs="Times New Roman"/>
          <w:sz w:val="28"/>
          <w:szCs w:val="28"/>
        </w:rPr>
        <w:t xml:space="preserve"> Российской Федерации («</w:t>
      </w:r>
      <w:r w:rsidR="00B424C8" w:rsidRPr="00B5621A">
        <w:rPr>
          <w:rFonts w:ascii="Times New Roman" w:hAnsi="Times New Roman" w:cs="Times New Roman"/>
          <w:sz w:val="28"/>
          <w:szCs w:val="28"/>
        </w:rPr>
        <w:t>Собрание законо</w:t>
      </w:r>
      <w:r w:rsidR="00D1201E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B424C8" w:rsidRPr="00B5621A">
        <w:rPr>
          <w:rFonts w:ascii="Times New Roman" w:hAnsi="Times New Roman" w:cs="Times New Roman"/>
          <w:sz w:val="28"/>
          <w:szCs w:val="28"/>
        </w:rPr>
        <w:t xml:space="preserve"> от 05.12.1994 №32, ст. 3301).</w:t>
      </w:r>
    </w:p>
    <w:p w:rsidR="00B424C8" w:rsidRPr="00B5621A" w:rsidRDefault="0062668F" w:rsidP="003F5C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24C8" w:rsidRPr="00B5621A">
        <w:rPr>
          <w:rFonts w:ascii="Times New Roman" w:hAnsi="Times New Roman" w:cs="Times New Roman"/>
          <w:sz w:val="28"/>
          <w:szCs w:val="28"/>
        </w:rPr>
        <w:t xml:space="preserve">. </w:t>
      </w:r>
      <w:r w:rsidR="00922EB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424C8" w:rsidRPr="00B5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="00B424C8" w:rsidRPr="00B5621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</w:t>
      </w:r>
      <w:r w:rsidR="00D1201E">
        <w:rPr>
          <w:rFonts w:ascii="Times New Roman" w:hAnsi="Times New Roman" w:cs="Times New Roman"/>
          <w:sz w:val="28"/>
          <w:szCs w:val="28"/>
        </w:rPr>
        <w:t>инистративных правонарушениях («</w:t>
      </w:r>
      <w:r w:rsidR="00B424C8" w:rsidRPr="00B5621A">
        <w:rPr>
          <w:rFonts w:ascii="Times New Roman" w:hAnsi="Times New Roman" w:cs="Times New Roman"/>
          <w:sz w:val="28"/>
          <w:szCs w:val="28"/>
        </w:rPr>
        <w:t>Собрание законодательства Российс</w:t>
      </w:r>
      <w:r w:rsidR="00D1201E">
        <w:rPr>
          <w:rFonts w:ascii="Times New Roman" w:hAnsi="Times New Roman" w:cs="Times New Roman"/>
          <w:sz w:val="28"/>
          <w:szCs w:val="28"/>
        </w:rPr>
        <w:t>кой Федерации»</w:t>
      </w:r>
      <w:r w:rsidR="00B424C8">
        <w:rPr>
          <w:rFonts w:ascii="Times New Roman" w:hAnsi="Times New Roman" w:cs="Times New Roman"/>
          <w:sz w:val="28"/>
          <w:szCs w:val="28"/>
        </w:rPr>
        <w:t xml:space="preserve"> от 07.01.2002 №1 </w:t>
      </w:r>
      <w:r w:rsidR="00B424C8" w:rsidRPr="00B5621A">
        <w:rPr>
          <w:rFonts w:ascii="Times New Roman" w:hAnsi="Times New Roman" w:cs="Times New Roman"/>
          <w:sz w:val="28"/>
          <w:szCs w:val="28"/>
        </w:rPr>
        <w:t>(ч. 1), ст. 1).</w:t>
      </w:r>
    </w:p>
    <w:p w:rsidR="00A75C0D" w:rsidRDefault="0062668F" w:rsidP="003F5C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0D">
        <w:rPr>
          <w:rFonts w:ascii="Times New Roman" w:hAnsi="Times New Roman" w:cs="Times New Roman"/>
          <w:sz w:val="28"/>
          <w:szCs w:val="28"/>
        </w:rPr>
        <w:t>5</w:t>
      </w:r>
      <w:r w:rsidR="00B424C8" w:rsidRPr="00A75C0D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B424C8" w:rsidRPr="00A75C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A75C0D" w:rsidRPr="00A75C0D">
        <w:rPr>
          <w:rFonts w:ascii="Times New Roman" w:hAnsi="Times New Roman" w:cs="Times New Roman"/>
          <w:sz w:val="28"/>
          <w:szCs w:val="28"/>
        </w:rPr>
        <w:t xml:space="preserve"> от 31.07.2020 №248</w:t>
      </w:r>
      <w:r w:rsidR="00D1201E">
        <w:rPr>
          <w:rFonts w:ascii="Times New Roman" w:hAnsi="Times New Roman" w:cs="Times New Roman"/>
          <w:sz w:val="28"/>
          <w:szCs w:val="28"/>
        </w:rPr>
        <w:t>-ФЗ «</w:t>
      </w:r>
      <w:r w:rsidR="00A75C0D" w:rsidRPr="00A75C0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1201E">
        <w:rPr>
          <w:rFonts w:ascii="Times New Roman" w:hAnsi="Times New Roman" w:cs="Times New Roman"/>
          <w:sz w:val="28"/>
          <w:szCs w:val="28"/>
        </w:rPr>
        <w:t>»</w:t>
      </w:r>
      <w:r w:rsidR="00B424C8" w:rsidRPr="00A75C0D">
        <w:rPr>
          <w:rFonts w:ascii="Times New Roman" w:hAnsi="Times New Roman" w:cs="Times New Roman"/>
          <w:sz w:val="28"/>
          <w:szCs w:val="28"/>
        </w:rPr>
        <w:t xml:space="preserve"> </w:t>
      </w:r>
      <w:r w:rsidR="00A75C0D" w:rsidRPr="00A75C0D">
        <w:rPr>
          <w:rFonts w:ascii="Times New Roman" w:hAnsi="Times New Roman" w:cs="Times New Roman"/>
          <w:sz w:val="28"/>
          <w:szCs w:val="28"/>
        </w:rPr>
        <w:t>(</w:t>
      </w:r>
      <w:r w:rsidR="00D120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5C0D" w:rsidRP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</w:t>
      </w:r>
      <w:r w:rsidR="00D120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РФ»</w:t>
      </w:r>
      <w:r w:rsidR="00A75C0D" w:rsidRP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, 03.08.</w:t>
      </w:r>
      <w:r w:rsidR="00D1201E">
        <w:rPr>
          <w:rFonts w:ascii="Times New Roman" w:eastAsia="Times New Roman" w:hAnsi="Times New Roman" w:cs="Times New Roman"/>
          <w:sz w:val="28"/>
          <w:szCs w:val="28"/>
          <w:lang w:eastAsia="ru-RU"/>
        </w:rPr>
        <w:t>2020, №31 (часть I), ст. 5007, «</w:t>
      </w:r>
      <w:r w:rsidR="00A75C0D" w:rsidRP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</w:t>
      </w:r>
      <w:r w:rsidR="00D12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газета»</w:t>
      </w:r>
      <w:r w:rsid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A75C0D" w:rsidRP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171, 05.08.2020)</w:t>
      </w:r>
      <w:r w:rsid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AC2" w:rsidRPr="007725E6" w:rsidRDefault="003F5C8A" w:rsidP="003F5C8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3A9A">
        <w:rPr>
          <w:rFonts w:ascii="Times New Roman" w:hAnsi="Times New Roman" w:cs="Times New Roman"/>
          <w:sz w:val="28"/>
          <w:szCs w:val="28"/>
        </w:rPr>
        <w:t>6</w:t>
      </w:r>
      <w:r w:rsidR="00D725E7" w:rsidRPr="009E10BB">
        <w:rPr>
          <w:rFonts w:ascii="Times New Roman" w:hAnsi="Times New Roman" w:cs="Times New Roman"/>
          <w:sz w:val="28"/>
          <w:szCs w:val="28"/>
        </w:rPr>
        <w:t xml:space="preserve">. </w:t>
      </w:r>
      <w:r w:rsidR="00D725E7" w:rsidRPr="009E10BB">
        <w:rPr>
          <w:rFonts w:ascii="Times New Roman" w:hAnsi="Times New Roman" w:cs="Times New Roman"/>
          <w:bCs/>
          <w:sz w:val="28"/>
          <w:szCs w:val="28"/>
        </w:rPr>
        <w:t>Федеральный закон от 25.10.2001 № 137-Ф3 «О введении в действие Земельного кодекса Российской Федерации»</w:t>
      </w:r>
      <w:r w:rsidR="009E10BB" w:rsidRPr="009E10BB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F31AC2" w:rsidRPr="007725E6" w:rsidSect="003110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6C2C"/>
    <w:multiLevelType w:val="hybridMultilevel"/>
    <w:tmpl w:val="44EA4C30"/>
    <w:lvl w:ilvl="0" w:tplc="877C20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F2768"/>
    <w:rsid w:val="00012651"/>
    <w:rsid w:val="000567CC"/>
    <w:rsid w:val="00061654"/>
    <w:rsid w:val="0008204F"/>
    <w:rsid w:val="001A5A22"/>
    <w:rsid w:val="002C2E65"/>
    <w:rsid w:val="00311016"/>
    <w:rsid w:val="003527D6"/>
    <w:rsid w:val="00352C1E"/>
    <w:rsid w:val="003573AC"/>
    <w:rsid w:val="003A3AF3"/>
    <w:rsid w:val="003B1025"/>
    <w:rsid w:val="003D151B"/>
    <w:rsid w:val="003D684D"/>
    <w:rsid w:val="003F5C8A"/>
    <w:rsid w:val="004636A0"/>
    <w:rsid w:val="00490EED"/>
    <w:rsid w:val="00494CEA"/>
    <w:rsid w:val="00514C17"/>
    <w:rsid w:val="005210AD"/>
    <w:rsid w:val="00532174"/>
    <w:rsid w:val="005572A2"/>
    <w:rsid w:val="005C1988"/>
    <w:rsid w:val="006234C8"/>
    <w:rsid w:val="0062668F"/>
    <w:rsid w:val="006D30D8"/>
    <w:rsid w:val="006F2768"/>
    <w:rsid w:val="006F5ED2"/>
    <w:rsid w:val="00737C79"/>
    <w:rsid w:val="007725E6"/>
    <w:rsid w:val="00784D7B"/>
    <w:rsid w:val="007E4C82"/>
    <w:rsid w:val="00817632"/>
    <w:rsid w:val="00837971"/>
    <w:rsid w:val="00863A9A"/>
    <w:rsid w:val="00922EBF"/>
    <w:rsid w:val="00923057"/>
    <w:rsid w:val="009345EC"/>
    <w:rsid w:val="00961909"/>
    <w:rsid w:val="009B5F5B"/>
    <w:rsid w:val="009E10BB"/>
    <w:rsid w:val="00A75C0D"/>
    <w:rsid w:val="00A774DD"/>
    <w:rsid w:val="00AB4A44"/>
    <w:rsid w:val="00AE203D"/>
    <w:rsid w:val="00B01428"/>
    <w:rsid w:val="00B06CAD"/>
    <w:rsid w:val="00B343FE"/>
    <w:rsid w:val="00B424C8"/>
    <w:rsid w:val="00BA4CCD"/>
    <w:rsid w:val="00D06B72"/>
    <w:rsid w:val="00D1201E"/>
    <w:rsid w:val="00D46B83"/>
    <w:rsid w:val="00D50512"/>
    <w:rsid w:val="00D664D7"/>
    <w:rsid w:val="00D725E7"/>
    <w:rsid w:val="00E302D1"/>
    <w:rsid w:val="00E93B13"/>
    <w:rsid w:val="00EB0B5D"/>
    <w:rsid w:val="00EC2DAF"/>
    <w:rsid w:val="00F31AC2"/>
    <w:rsid w:val="00F462BE"/>
    <w:rsid w:val="00FD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0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66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0/" TargetMode="External"/><Relationship Id="rId5" Type="http://schemas.openxmlformats.org/officeDocument/2006/relationships/hyperlink" Target="garantf1://12038291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Тестешев Федор Юрьевич</dc:creator>
  <cp:keywords/>
  <dc:description/>
  <cp:lastModifiedBy>Ринат Харипов</cp:lastModifiedBy>
  <cp:revision>9</cp:revision>
  <cp:lastPrinted>2022-04-29T04:41:00Z</cp:lastPrinted>
  <dcterms:created xsi:type="dcterms:W3CDTF">2023-08-10T11:59:00Z</dcterms:created>
  <dcterms:modified xsi:type="dcterms:W3CDTF">2023-08-12T13:26:00Z</dcterms:modified>
</cp:coreProperties>
</file>