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7D" w:rsidRPr="006E117D" w:rsidRDefault="008A7E23" w:rsidP="008A7E23">
      <w:pPr>
        <w:tabs>
          <w:tab w:val="left" w:pos="5340"/>
          <w:tab w:val="left" w:pos="66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117D" w:rsidRPr="006E117D" w:rsidRDefault="006E117D" w:rsidP="008A7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17D" w:rsidRPr="006E117D" w:rsidRDefault="006E117D" w:rsidP="006E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17D" w:rsidRPr="006E117D" w:rsidRDefault="006E117D" w:rsidP="008A7E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17D" w:rsidRDefault="006E117D" w:rsidP="006E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17D" w:rsidRDefault="006E117D" w:rsidP="006E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17D" w:rsidRDefault="006E117D" w:rsidP="006E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17D" w:rsidRDefault="006E117D" w:rsidP="006E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32D" w:rsidRDefault="0058032D" w:rsidP="008A7E23">
      <w:pPr>
        <w:tabs>
          <w:tab w:val="left" w:pos="7530"/>
        </w:tabs>
        <w:spacing w:after="0" w:line="240" w:lineRule="auto"/>
      </w:pPr>
      <w:r>
        <w:t xml:space="preserve"> </w:t>
      </w:r>
      <w:r w:rsidR="008A7E23">
        <w:tab/>
      </w:r>
    </w:p>
    <w:p w:rsidR="00370395" w:rsidRDefault="00370395" w:rsidP="008A7E23">
      <w:pPr>
        <w:tabs>
          <w:tab w:val="left" w:pos="7530"/>
        </w:tabs>
        <w:spacing w:after="0" w:line="240" w:lineRule="auto"/>
      </w:pPr>
    </w:p>
    <w:p w:rsidR="00370395" w:rsidRDefault="00370395" w:rsidP="008A7E23">
      <w:pPr>
        <w:tabs>
          <w:tab w:val="left" w:pos="7530"/>
        </w:tabs>
        <w:spacing w:after="0" w:line="240" w:lineRule="auto"/>
      </w:pPr>
    </w:p>
    <w:p w:rsidR="00370395" w:rsidRDefault="00370395" w:rsidP="008A7E23">
      <w:pPr>
        <w:tabs>
          <w:tab w:val="left" w:pos="7530"/>
        </w:tabs>
        <w:spacing w:after="0" w:line="240" w:lineRule="auto"/>
      </w:pPr>
    </w:p>
    <w:p w:rsidR="000410DD" w:rsidRPr="00703FFE" w:rsidRDefault="009031D1" w:rsidP="00703FFE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ED32E5" w:rsidRDefault="00F67AE6" w:rsidP="00370395">
      <w:pPr>
        <w:spacing w:after="0" w:line="276" w:lineRule="auto"/>
        <w:ind w:firstLine="708"/>
        <w:jc w:val="both"/>
      </w:pPr>
      <w:proofErr w:type="gramStart"/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комитет муниципального образования г.Бугульма РТ во исполнение Постановления руководителя Исполнительного комитета МО г.Бугульма №8 от 31.05.2017 г., </w:t>
      </w:r>
      <w:r w:rsidR="006F2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</w:t>
      </w:r>
      <w:r w:rsidR="00E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изменениями №16 от 25.10.2017, </w:t>
      </w:r>
      <w:r w:rsidR="00B24725" w:rsidRPr="00E612A2">
        <w:rPr>
          <w:rFonts w:ascii="Times New Roman" w:eastAsia="Calibri" w:hAnsi="Times New Roman" w:cs="Times New Roman"/>
          <w:sz w:val="24"/>
          <w:szCs w:val="24"/>
          <w:lang w:eastAsia="ru-RU"/>
        </w:rPr>
        <w:t>№8</w:t>
      </w:r>
      <w:r w:rsidR="00B247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612A2" w:rsidRPr="00E612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 мая 2018, </w:t>
      </w:r>
      <w:r w:rsidR="00B24725" w:rsidRPr="00E612A2">
        <w:rPr>
          <w:rFonts w:ascii="Times New Roman" w:eastAsia="Calibri" w:hAnsi="Times New Roman" w:cs="Times New Roman"/>
          <w:sz w:val="24"/>
          <w:szCs w:val="24"/>
          <w:lang w:eastAsia="ru-RU"/>
        </w:rPr>
        <w:t>№7</w:t>
      </w:r>
      <w:r w:rsidR="00B247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612A2" w:rsidRPr="00E612A2">
        <w:rPr>
          <w:rFonts w:ascii="Times New Roman" w:eastAsia="Calibri" w:hAnsi="Times New Roman" w:cs="Times New Roman"/>
          <w:sz w:val="24"/>
          <w:szCs w:val="24"/>
          <w:lang w:eastAsia="ru-RU"/>
        </w:rPr>
        <w:t>от 07</w:t>
      </w:r>
      <w:r w:rsidR="00BC70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612A2" w:rsidRPr="00E612A2">
        <w:rPr>
          <w:rFonts w:ascii="Times New Roman" w:eastAsia="Calibri" w:hAnsi="Times New Roman" w:cs="Times New Roman"/>
          <w:sz w:val="24"/>
          <w:szCs w:val="24"/>
          <w:lang w:eastAsia="ru-RU"/>
        </w:rPr>
        <w:t>мая 2019</w:t>
      </w:r>
      <w:r w:rsidR="00EE4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247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№8 </w:t>
      </w:r>
      <w:r w:rsidR="00EE4225">
        <w:rPr>
          <w:rFonts w:ascii="Times New Roman" w:eastAsia="Calibri" w:hAnsi="Times New Roman" w:cs="Times New Roman"/>
          <w:sz w:val="24"/>
          <w:szCs w:val="24"/>
          <w:lang w:eastAsia="ru-RU"/>
        </w:rPr>
        <w:t>от 07.07.2020,</w:t>
      </w:r>
      <w:r w:rsidR="00B247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№9 от 05.05.2022</w:t>
      </w:r>
      <w:r w:rsidR="00E612A2" w:rsidRPr="00E612A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E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о проведении открытого аукциона по продаже права на размещение сезонных нестационарных торговых объектов и объектов общественного питания на территории муниципального</w:t>
      </w:r>
      <w:proofErr w:type="gramEnd"/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г.Бугул</w:t>
      </w:r>
      <w:r w:rsidR="00ED32E5">
        <w:rPr>
          <w:rFonts w:ascii="Times New Roman" w:eastAsia="Times New Roman" w:hAnsi="Times New Roman" w:cs="Times New Roman"/>
          <w:sz w:val="24"/>
          <w:szCs w:val="24"/>
          <w:lang w:eastAsia="ru-RU"/>
        </w:rPr>
        <w:t>ьма.</w:t>
      </w:r>
    </w:p>
    <w:p w:rsidR="00ED0CAF" w:rsidRDefault="00F67AE6" w:rsidP="00370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заявители представляют в установленный срок: заявку на участие по установленной форме с указанием банковских реквизитов счета для возврата задатка; нотариально оформленная доверенность на представителя ИП (в случае если от заявителя действует другое лицо); заявление об отсутствии решения Арбитражного суда о признании заявителя –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Кодексом об административных правонарушениях; платежное поручение (квитанция) о внесении задатка. </w:t>
      </w:r>
    </w:p>
    <w:p w:rsidR="00F67AE6" w:rsidRPr="00F67AE6" w:rsidRDefault="00F67AE6" w:rsidP="003703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лица, своевременно подавшие по адресу: г. Бугульма, </w:t>
      </w:r>
      <w:r w:rsidR="009C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9C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EE422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</w:t>
      </w:r>
      <w:r w:rsidR="009C793E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при предъявлении паспорта заявки на участие в торгах, представившие необходимые документы и обеспечившие поступление в срок установленной суммы задатка. </w:t>
      </w:r>
    </w:p>
    <w:p w:rsidR="00ED0CAF" w:rsidRDefault="00F67AE6" w:rsidP="00370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приема заявок -  с </w:t>
      </w:r>
      <w:r w:rsidR="007558B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34B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B31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79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 08.00 часов. Заявки и прилагаемые к нему документы принимаются на бумажном носителе. </w:t>
      </w:r>
    </w:p>
    <w:p w:rsidR="00F67AE6" w:rsidRPr="00F67AE6" w:rsidRDefault="00F67AE6" w:rsidP="00370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приема заявок - РТ, г. Бугульма, </w:t>
      </w:r>
      <w:r w:rsidR="009C793E"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9C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</w:t>
      </w:r>
      <w:r w:rsidR="009C793E"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40336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C793E"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</w:t>
      </w:r>
      <w:r w:rsidR="009C793E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="009C793E"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="001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(85594) 4-</w:t>
      </w:r>
      <w:r w:rsidR="009C793E">
        <w:rPr>
          <w:rFonts w:ascii="Times New Roman" w:eastAsia="Times New Roman" w:hAnsi="Times New Roman" w:cs="Times New Roman"/>
          <w:sz w:val="24"/>
          <w:szCs w:val="24"/>
          <w:lang w:eastAsia="ru-RU"/>
        </w:rPr>
        <w:t>39-32</w:t>
      </w:r>
      <w:proofErr w:type="gramEnd"/>
    </w:p>
    <w:p w:rsidR="00F67AE6" w:rsidRPr="00300AA1" w:rsidRDefault="00F67AE6" w:rsidP="00370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окончания приема заявок - </w:t>
      </w:r>
      <w:r w:rsidR="007558B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00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271D" w:rsidRPr="00300A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34B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0AA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B310D" w:rsidRPr="00300A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64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17.</w:t>
      </w:r>
      <w:r w:rsidR="00C9776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0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300AA1" w:rsidRPr="00300AA1" w:rsidRDefault="00F67AE6" w:rsidP="00370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рассмотрения заявок и признание претендентов участниками аукциона - </w:t>
      </w:r>
      <w:r w:rsidR="007558B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00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271D" w:rsidRPr="00300A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558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00AA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00AA1" w:rsidRPr="00300A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64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Место рассмотрения заявок - РТ, г.Бугульма, </w:t>
      </w:r>
      <w:r w:rsidR="00300AA1" w:rsidRPr="00300AA1">
        <w:rPr>
          <w:rFonts w:ascii="Times New Roman" w:eastAsia="Times New Roman" w:hAnsi="Times New Roman" w:cs="Times New Roman"/>
          <w:sz w:val="24"/>
          <w:szCs w:val="24"/>
          <w:lang w:eastAsia="ru-RU"/>
        </w:rPr>
        <w:t>г.Бугульма, ул</w:t>
      </w:r>
      <w:proofErr w:type="gramStart"/>
      <w:r w:rsidR="00300AA1" w:rsidRPr="00300AA1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300AA1" w:rsidRPr="00300AA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енина,12  3 этаж (</w:t>
      </w:r>
      <w:proofErr w:type="spellStart"/>
      <w:r w:rsidR="00300AA1" w:rsidRPr="00300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конференцзал</w:t>
      </w:r>
      <w:proofErr w:type="spellEnd"/>
      <w:r w:rsidR="00300AA1" w:rsidRPr="0030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67AE6" w:rsidRPr="00300AA1" w:rsidRDefault="00F67AE6" w:rsidP="00370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 начала проведения аукциона – </w:t>
      </w:r>
      <w:r w:rsidR="00755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30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5271D" w:rsidRPr="0030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55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0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7B310D" w:rsidRPr="0030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C6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в 13.00 часов, г.Бугульма, ул</w:t>
      </w:r>
      <w:proofErr w:type="gramStart"/>
      <w:r w:rsidRPr="0030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00AA1" w:rsidRPr="0030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="00300AA1" w:rsidRPr="0030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енина</w:t>
      </w:r>
      <w:r w:rsidRPr="0030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00AA1" w:rsidRPr="0030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 3 этаж (</w:t>
      </w:r>
      <w:proofErr w:type="spellStart"/>
      <w:r w:rsidR="00300AA1" w:rsidRPr="0030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конференцзал</w:t>
      </w:r>
      <w:proofErr w:type="spellEnd"/>
      <w:r w:rsidR="00300AA1" w:rsidRPr="0030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Pr="0030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24D6" w:rsidRDefault="004F24D6" w:rsidP="00370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счета для перечисления задатка: </w:t>
      </w:r>
    </w:p>
    <w:p w:rsidR="00C50CA5" w:rsidRDefault="00C50CA5" w:rsidP="00370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701"/>
        <w:gridCol w:w="6946"/>
      </w:tblGrid>
      <w:tr w:rsidR="00C97761" w:rsidRPr="00970EF6" w:rsidTr="00306016">
        <w:trPr>
          <w:trHeight w:val="84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61" w:rsidRPr="00970EF6" w:rsidRDefault="00C97761" w:rsidP="00306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70E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Полное наименование получателя: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761" w:rsidRPr="00970EF6" w:rsidRDefault="00C97761" w:rsidP="003060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0E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Исполнительный комитет муниципального образования город Бугульма Бугульминского муниципального района РТ</w:t>
            </w:r>
          </w:p>
        </w:tc>
      </w:tr>
      <w:tr w:rsidR="00C97761" w:rsidRPr="00970EF6" w:rsidTr="00306016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61" w:rsidRPr="00970EF6" w:rsidRDefault="00C97761" w:rsidP="00306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70E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761" w:rsidRPr="00970EF6" w:rsidRDefault="00C97761" w:rsidP="003060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0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1645019767</w:t>
            </w:r>
          </w:p>
        </w:tc>
      </w:tr>
      <w:tr w:rsidR="00C97761" w:rsidRPr="00970EF6" w:rsidTr="00306016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61" w:rsidRPr="00970EF6" w:rsidRDefault="00C97761" w:rsidP="00306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70E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761" w:rsidRPr="00970EF6" w:rsidRDefault="00C97761" w:rsidP="003060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0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164501001</w:t>
            </w:r>
          </w:p>
        </w:tc>
      </w:tr>
      <w:tr w:rsidR="00C97761" w:rsidRPr="00970EF6" w:rsidTr="00306016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61" w:rsidRPr="00970EF6" w:rsidRDefault="00C97761" w:rsidP="00306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70E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ОКТМО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761" w:rsidRPr="00970EF6" w:rsidRDefault="00C97761" w:rsidP="003060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0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92617101</w:t>
            </w:r>
          </w:p>
        </w:tc>
      </w:tr>
      <w:tr w:rsidR="00C97761" w:rsidRPr="00970EF6" w:rsidTr="00306016">
        <w:trPr>
          <w:trHeight w:val="54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61" w:rsidRPr="00970EF6" w:rsidRDefault="00C97761" w:rsidP="00306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70E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Единый счет бюджета                           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761" w:rsidRPr="00970EF6" w:rsidRDefault="00C97761" w:rsidP="003060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0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03232643926171011100</w:t>
            </w:r>
          </w:p>
        </w:tc>
      </w:tr>
      <w:tr w:rsidR="00C97761" w:rsidRPr="00970EF6" w:rsidTr="00306016">
        <w:trPr>
          <w:trHeight w:val="67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61" w:rsidRPr="00970EF6" w:rsidRDefault="00C97761" w:rsidP="00306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70E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ЕКС (единый казначейский счет)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761" w:rsidRPr="00970EF6" w:rsidRDefault="00C97761" w:rsidP="003060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0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40102810445370000079</w:t>
            </w:r>
          </w:p>
        </w:tc>
      </w:tr>
      <w:tr w:rsidR="00C97761" w:rsidRPr="00970EF6" w:rsidTr="00306016">
        <w:trPr>
          <w:trHeight w:val="67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761" w:rsidRPr="00970EF6" w:rsidRDefault="00C97761" w:rsidP="00306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70E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Лицевой счет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761" w:rsidRPr="00970EF6" w:rsidRDefault="00C97761" w:rsidP="003060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0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ЛР138010008-Гориспол.</w:t>
            </w:r>
          </w:p>
        </w:tc>
      </w:tr>
      <w:tr w:rsidR="00C97761" w:rsidRPr="00970EF6" w:rsidTr="00306016">
        <w:trPr>
          <w:trHeight w:val="7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61" w:rsidRPr="00970EF6" w:rsidRDefault="00C97761" w:rsidP="00306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70E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Наименование банка: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761" w:rsidRPr="00970EF6" w:rsidRDefault="00C97761" w:rsidP="00306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70E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ОТДЕЛЕНИЕ-НБ РЕСПУБЛИКА ТАТАРСТАН БАНКА РОССИИ//УФК по Республике Татарстан г. Казань</w:t>
            </w:r>
          </w:p>
        </w:tc>
      </w:tr>
      <w:tr w:rsidR="00C97761" w:rsidRPr="00970EF6" w:rsidTr="00306016">
        <w:trPr>
          <w:trHeight w:val="7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761" w:rsidRPr="00970EF6" w:rsidRDefault="00C97761" w:rsidP="00306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70E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БИК банка: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761" w:rsidRPr="00970EF6" w:rsidRDefault="00C97761" w:rsidP="00306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70E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019205400</w:t>
            </w:r>
          </w:p>
        </w:tc>
      </w:tr>
    </w:tbl>
    <w:p w:rsidR="00370395" w:rsidRPr="004F24D6" w:rsidRDefault="00370395" w:rsidP="00370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E6" w:rsidRDefault="004F24D6" w:rsidP="007B310D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F24D6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лотах, а также форма заявки на участие, заявление об отсутствии решения Арбитражного суда о признании заявителя –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Кодексом об административных правонарушениях размещены на сайте Бугульминского муниципального района: </w:t>
      </w:r>
      <w:hyperlink r:id="rId9" w:history="1">
        <w:r w:rsidRPr="004F24D6">
          <w:rPr>
            <w:rFonts w:ascii="Times New Roman" w:eastAsia="Calibri" w:hAnsi="Times New Roman" w:cs="Times New Roman"/>
            <w:b/>
            <w:sz w:val="24"/>
            <w:szCs w:val="24"/>
          </w:rPr>
          <w:t>www.bugulma.tatar.ru</w:t>
        </w:r>
      </w:hyperlink>
      <w:r w:rsidRPr="004F24D6">
        <w:rPr>
          <w:rFonts w:ascii="Times New Roman" w:eastAsia="Calibri" w:hAnsi="Times New Roman" w:cs="Times New Roman"/>
          <w:b/>
          <w:sz w:val="24"/>
          <w:szCs w:val="24"/>
        </w:rPr>
        <w:t xml:space="preserve"> во вкладке  «Муниципальный заказ» - «Аукцион» - «Размещение сезонных нестационарных торговых объектов</w:t>
      </w:r>
      <w:proofErr w:type="gramEnd"/>
      <w:r w:rsidRPr="004F24D6">
        <w:rPr>
          <w:rFonts w:ascii="Times New Roman" w:eastAsia="Calibri" w:hAnsi="Times New Roman" w:cs="Times New Roman"/>
          <w:b/>
          <w:sz w:val="24"/>
          <w:szCs w:val="24"/>
        </w:rPr>
        <w:t xml:space="preserve"> и объектов общественного питания».</w:t>
      </w:r>
    </w:p>
    <w:p w:rsidR="00ED32E5" w:rsidRDefault="00ED32E5" w:rsidP="007B310D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Приложение: информация о лотах.</w:t>
      </w:r>
    </w:p>
    <w:p w:rsidR="00ED32E5" w:rsidRDefault="00ED32E5" w:rsidP="007B310D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2E5" w:rsidRDefault="00ED32E5" w:rsidP="007B310D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2E5" w:rsidRDefault="00ED32E5" w:rsidP="007B310D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2E5" w:rsidRDefault="00ED32E5" w:rsidP="00ED32E5">
      <w:pPr>
        <w:shd w:val="clear" w:color="auto" w:fill="FFFFFF"/>
        <w:spacing w:line="276" w:lineRule="auto"/>
        <w:ind w:firstLine="82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2E5" w:rsidRDefault="00ED32E5" w:rsidP="00ED32E5">
      <w:pPr>
        <w:shd w:val="clear" w:color="auto" w:fill="FFFFFF"/>
        <w:spacing w:line="276" w:lineRule="auto"/>
        <w:ind w:firstLine="82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2E5" w:rsidRDefault="00ED32E5" w:rsidP="00ED32E5">
      <w:pPr>
        <w:shd w:val="clear" w:color="auto" w:fill="FFFFFF"/>
        <w:spacing w:line="276" w:lineRule="auto"/>
        <w:ind w:firstLine="82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2E5" w:rsidRDefault="00ED32E5" w:rsidP="00ED32E5">
      <w:pPr>
        <w:shd w:val="clear" w:color="auto" w:fill="FFFFFF"/>
        <w:spacing w:line="276" w:lineRule="auto"/>
        <w:ind w:firstLine="82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2E5" w:rsidRDefault="00ED32E5" w:rsidP="00ED32E5">
      <w:pPr>
        <w:shd w:val="clear" w:color="auto" w:fill="FFFFFF"/>
        <w:spacing w:line="276" w:lineRule="auto"/>
        <w:ind w:firstLine="82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2E5" w:rsidRDefault="00ED32E5" w:rsidP="00ED32E5">
      <w:pPr>
        <w:shd w:val="clear" w:color="auto" w:fill="FFFFFF"/>
        <w:spacing w:line="276" w:lineRule="auto"/>
        <w:ind w:firstLine="82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2E5" w:rsidRDefault="00ED32E5" w:rsidP="00ED32E5">
      <w:pPr>
        <w:shd w:val="clear" w:color="auto" w:fill="FFFFFF"/>
        <w:spacing w:line="276" w:lineRule="auto"/>
        <w:ind w:firstLine="82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2E5" w:rsidRDefault="00ED32E5" w:rsidP="00ED32E5">
      <w:pPr>
        <w:shd w:val="clear" w:color="auto" w:fill="FFFFFF"/>
        <w:spacing w:line="276" w:lineRule="auto"/>
        <w:ind w:firstLine="82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2E5" w:rsidRDefault="00ED32E5" w:rsidP="00ED32E5">
      <w:pPr>
        <w:shd w:val="clear" w:color="auto" w:fill="FFFFFF"/>
        <w:spacing w:line="276" w:lineRule="auto"/>
        <w:ind w:firstLine="82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2E5" w:rsidRDefault="00ED32E5" w:rsidP="00ED32E5">
      <w:pPr>
        <w:shd w:val="clear" w:color="auto" w:fill="FFFFFF"/>
        <w:spacing w:line="276" w:lineRule="auto"/>
        <w:ind w:firstLine="82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2E5" w:rsidRDefault="00ED32E5" w:rsidP="00ED32E5">
      <w:pPr>
        <w:shd w:val="clear" w:color="auto" w:fill="FFFFFF"/>
        <w:spacing w:line="276" w:lineRule="auto"/>
        <w:ind w:firstLine="82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2E5" w:rsidRDefault="00ED32E5" w:rsidP="00ED32E5">
      <w:pPr>
        <w:shd w:val="clear" w:color="auto" w:fill="FFFFFF"/>
        <w:spacing w:line="276" w:lineRule="auto"/>
        <w:ind w:firstLine="82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2E5" w:rsidRDefault="00ED32E5" w:rsidP="00ED32E5">
      <w:pPr>
        <w:shd w:val="clear" w:color="auto" w:fill="FFFFFF"/>
        <w:spacing w:line="276" w:lineRule="auto"/>
        <w:ind w:firstLine="82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2E5" w:rsidRDefault="00ED32E5" w:rsidP="00ED32E5">
      <w:pPr>
        <w:shd w:val="clear" w:color="auto" w:fill="FFFFFF"/>
        <w:spacing w:line="276" w:lineRule="auto"/>
        <w:ind w:firstLine="82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861" w:rsidRDefault="001E0861" w:rsidP="001E0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3E7" w:rsidRDefault="009F63E7" w:rsidP="001E0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3E7" w:rsidRDefault="009F63E7" w:rsidP="001E0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3E7" w:rsidRDefault="009F63E7" w:rsidP="001E0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3E7" w:rsidRDefault="009F63E7" w:rsidP="001E0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3E7" w:rsidRDefault="009F63E7" w:rsidP="001E0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3E7" w:rsidRDefault="009F63E7" w:rsidP="001E0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19C" w:rsidRDefault="0088119C" w:rsidP="009F63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861" w:rsidRDefault="009F63E7" w:rsidP="009F63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9F63E7" w:rsidRDefault="009F63E7" w:rsidP="009F63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861" w:rsidRDefault="001E0861" w:rsidP="001E0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106" w:rsidRDefault="0088119C" w:rsidP="001E0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88119C">
        <w:drawing>
          <wp:inline distT="0" distB="0" distL="0" distR="0" wp14:anchorId="1EDDC7DB" wp14:editId="3D48CC70">
            <wp:extent cx="6480175" cy="187950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87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7106" w:rsidSect="00F708E3">
      <w:headerReference w:type="first" r:id="rId11"/>
      <w:pgSz w:w="11906" w:h="16838"/>
      <w:pgMar w:top="142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18" w:rsidRDefault="00D76C18" w:rsidP="008A7E23">
      <w:pPr>
        <w:spacing w:after="0" w:line="240" w:lineRule="auto"/>
      </w:pPr>
      <w:r>
        <w:separator/>
      </w:r>
    </w:p>
  </w:endnote>
  <w:endnote w:type="continuationSeparator" w:id="0">
    <w:p w:rsidR="00D76C18" w:rsidRDefault="00D76C18" w:rsidP="008A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18" w:rsidRDefault="00D76C18" w:rsidP="008A7E23">
      <w:pPr>
        <w:spacing w:after="0" w:line="240" w:lineRule="auto"/>
      </w:pPr>
      <w:r>
        <w:separator/>
      </w:r>
    </w:p>
  </w:footnote>
  <w:footnote w:type="continuationSeparator" w:id="0">
    <w:p w:rsidR="00D76C18" w:rsidRDefault="00D76C18" w:rsidP="008A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23" w:rsidRDefault="008A7E23">
    <w:pPr>
      <w:pStyle w:val="a5"/>
    </w:pPr>
    <w:r w:rsidRPr="0058032D">
      <w:rPr>
        <w:rFonts w:ascii="Times New Roman" w:hAnsi="Times New Roman" w:cs="Times New Roman"/>
        <w:noProof/>
        <w:sz w:val="18"/>
        <w:szCs w:val="18"/>
        <w:lang w:eastAsia="ru-RU"/>
      </w:rPr>
      <w:drawing>
        <wp:anchor distT="0" distB="0" distL="114300" distR="114300" simplePos="0" relativeHeight="251661312" behindDoc="1" locked="0" layoutInCell="1" allowOverlap="1" wp14:anchorId="5E49C286" wp14:editId="4EB8678B">
          <wp:simplePos x="0" y="0"/>
          <wp:positionH relativeFrom="page">
            <wp:posOffset>5715</wp:posOffset>
          </wp:positionH>
          <wp:positionV relativeFrom="page">
            <wp:posOffset>11430</wp:posOffset>
          </wp:positionV>
          <wp:extent cx="7563485" cy="2486025"/>
          <wp:effectExtent l="0" t="0" r="0" b="9525"/>
          <wp:wrapNone/>
          <wp:docPr id="4" name="Рисунок 4" descr="C:\Users\userOIT2\Desktop\новые бланки\бланки новые\ИСПОЛКОМ МО БУГУЛЬМА\ИСПОЛКОМ БУГУЛЬМА ОБРЕЗ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OIT2\Desktop\новые бланки\бланки новые\ИСПОЛКОМ МО БУГУЛЬМА\ИСПОЛКОМ БУГУЛЬМА ОБРЕЗКА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3318D"/>
    <w:multiLevelType w:val="hybridMultilevel"/>
    <w:tmpl w:val="37DA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21A5E"/>
    <w:multiLevelType w:val="hybridMultilevel"/>
    <w:tmpl w:val="3484031A"/>
    <w:lvl w:ilvl="0" w:tplc="ACD03FC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C9"/>
    <w:rsid w:val="000410DD"/>
    <w:rsid w:val="00071358"/>
    <w:rsid w:val="000B48A4"/>
    <w:rsid w:val="0013058B"/>
    <w:rsid w:val="0015271D"/>
    <w:rsid w:val="001B034A"/>
    <w:rsid w:val="001E0861"/>
    <w:rsid w:val="001F4FC9"/>
    <w:rsid w:val="00234B12"/>
    <w:rsid w:val="002E66AD"/>
    <w:rsid w:val="002F693C"/>
    <w:rsid w:val="002F7106"/>
    <w:rsid w:val="00300AA1"/>
    <w:rsid w:val="00326E64"/>
    <w:rsid w:val="00332830"/>
    <w:rsid w:val="00370395"/>
    <w:rsid w:val="0039225E"/>
    <w:rsid w:val="003938F5"/>
    <w:rsid w:val="003C4AB8"/>
    <w:rsid w:val="00402B0E"/>
    <w:rsid w:val="0040336C"/>
    <w:rsid w:val="0040686C"/>
    <w:rsid w:val="004336D7"/>
    <w:rsid w:val="004611F0"/>
    <w:rsid w:val="00494B7E"/>
    <w:rsid w:val="004A5A79"/>
    <w:rsid w:val="004F24D6"/>
    <w:rsid w:val="005044E4"/>
    <w:rsid w:val="0058032D"/>
    <w:rsid w:val="005B42FA"/>
    <w:rsid w:val="005C64AA"/>
    <w:rsid w:val="005F4461"/>
    <w:rsid w:val="0060640E"/>
    <w:rsid w:val="00612524"/>
    <w:rsid w:val="006A4DCB"/>
    <w:rsid w:val="006E117D"/>
    <w:rsid w:val="006F0AFA"/>
    <w:rsid w:val="006F2294"/>
    <w:rsid w:val="0070118F"/>
    <w:rsid w:val="00703FFE"/>
    <w:rsid w:val="0070501F"/>
    <w:rsid w:val="007558B4"/>
    <w:rsid w:val="007715FD"/>
    <w:rsid w:val="00777E26"/>
    <w:rsid w:val="007B310D"/>
    <w:rsid w:val="0088119C"/>
    <w:rsid w:val="008A7E23"/>
    <w:rsid w:val="008C6F02"/>
    <w:rsid w:val="008D5CE1"/>
    <w:rsid w:val="009031D1"/>
    <w:rsid w:val="00956F39"/>
    <w:rsid w:val="00994B33"/>
    <w:rsid w:val="009A2C63"/>
    <w:rsid w:val="009B7EA6"/>
    <w:rsid w:val="009C793E"/>
    <w:rsid w:val="009E2F2F"/>
    <w:rsid w:val="009F3CF3"/>
    <w:rsid w:val="009F63E7"/>
    <w:rsid w:val="00A17119"/>
    <w:rsid w:val="00A45B55"/>
    <w:rsid w:val="00A6393D"/>
    <w:rsid w:val="00A64B15"/>
    <w:rsid w:val="00A91460"/>
    <w:rsid w:val="00AE3356"/>
    <w:rsid w:val="00AE6731"/>
    <w:rsid w:val="00AF0E55"/>
    <w:rsid w:val="00AF40EF"/>
    <w:rsid w:val="00B24725"/>
    <w:rsid w:val="00B25601"/>
    <w:rsid w:val="00BB04D4"/>
    <w:rsid w:val="00BC70F5"/>
    <w:rsid w:val="00C267F7"/>
    <w:rsid w:val="00C50CA5"/>
    <w:rsid w:val="00C65D48"/>
    <w:rsid w:val="00C67036"/>
    <w:rsid w:val="00C757A2"/>
    <w:rsid w:val="00C97761"/>
    <w:rsid w:val="00CC7003"/>
    <w:rsid w:val="00CE3E03"/>
    <w:rsid w:val="00D6456A"/>
    <w:rsid w:val="00D76C18"/>
    <w:rsid w:val="00D87F78"/>
    <w:rsid w:val="00DA7370"/>
    <w:rsid w:val="00DB4D76"/>
    <w:rsid w:val="00DB7E7A"/>
    <w:rsid w:val="00DC294E"/>
    <w:rsid w:val="00DD53D9"/>
    <w:rsid w:val="00E36492"/>
    <w:rsid w:val="00E5005F"/>
    <w:rsid w:val="00E612A2"/>
    <w:rsid w:val="00EB4CF3"/>
    <w:rsid w:val="00ED0CAF"/>
    <w:rsid w:val="00ED32E5"/>
    <w:rsid w:val="00EE4225"/>
    <w:rsid w:val="00EF6704"/>
    <w:rsid w:val="00F27DB1"/>
    <w:rsid w:val="00F46287"/>
    <w:rsid w:val="00F53B59"/>
    <w:rsid w:val="00F67AE6"/>
    <w:rsid w:val="00F708E3"/>
    <w:rsid w:val="00F91C0D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AB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E23"/>
  </w:style>
  <w:style w:type="paragraph" w:styleId="a7">
    <w:name w:val="footer"/>
    <w:basedOn w:val="a"/>
    <w:link w:val="a8"/>
    <w:uiPriority w:val="99"/>
    <w:unhideWhenUsed/>
    <w:rsid w:val="008A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E23"/>
  </w:style>
  <w:style w:type="paragraph" w:styleId="a9">
    <w:name w:val="List Paragraph"/>
    <w:basedOn w:val="a"/>
    <w:uiPriority w:val="34"/>
    <w:qFormat/>
    <w:rsid w:val="000410DD"/>
    <w:pPr>
      <w:ind w:left="720"/>
      <w:contextualSpacing/>
    </w:pPr>
  </w:style>
  <w:style w:type="paragraph" w:styleId="aa">
    <w:name w:val="caption"/>
    <w:basedOn w:val="a"/>
    <w:next w:val="a"/>
    <w:uiPriority w:val="35"/>
    <w:semiHidden/>
    <w:unhideWhenUsed/>
    <w:qFormat/>
    <w:rsid w:val="001E0861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AB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E23"/>
  </w:style>
  <w:style w:type="paragraph" w:styleId="a7">
    <w:name w:val="footer"/>
    <w:basedOn w:val="a"/>
    <w:link w:val="a8"/>
    <w:uiPriority w:val="99"/>
    <w:unhideWhenUsed/>
    <w:rsid w:val="008A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E23"/>
  </w:style>
  <w:style w:type="paragraph" w:styleId="a9">
    <w:name w:val="List Paragraph"/>
    <w:basedOn w:val="a"/>
    <w:uiPriority w:val="34"/>
    <w:qFormat/>
    <w:rsid w:val="000410DD"/>
    <w:pPr>
      <w:ind w:left="720"/>
      <w:contextualSpacing/>
    </w:pPr>
  </w:style>
  <w:style w:type="paragraph" w:styleId="aa">
    <w:name w:val="caption"/>
    <w:basedOn w:val="a"/>
    <w:next w:val="a"/>
    <w:uiPriority w:val="35"/>
    <w:semiHidden/>
    <w:unhideWhenUsed/>
    <w:qFormat/>
    <w:rsid w:val="001E0861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bugulma.tata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F181-BDAF-4E75-A952-3CED70DE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userOIT2</dc:creator>
  <cp:lastModifiedBy>Лапшов Дмитрий</cp:lastModifiedBy>
  <cp:revision>4</cp:revision>
  <cp:lastPrinted>2022-06-03T11:59:00Z</cp:lastPrinted>
  <dcterms:created xsi:type="dcterms:W3CDTF">2022-06-15T06:38:00Z</dcterms:created>
  <dcterms:modified xsi:type="dcterms:W3CDTF">2022-06-15T06:46:00Z</dcterms:modified>
</cp:coreProperties>
</file>